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DE2" w:rsidRDefault="00E44D64">
      <w:pPr>
        <w:widowControl/>
        <w:spacing w:line="480" w:lineRule="auto"/>
        <w:jc w:val="center"/>
        <w:rPr>
          <w:rFonts w:ascii="微软雅黑" w:eastAsia="微软雅黑" w:hAnsi="微软雅黑"/>
          <w:b/>
          <w:bCs/>
          <w:color w:val="FF0000"/>
          <w:kern w:val="36"/>
          <w:sz w:val="30"/>
          <w:szCs w:val="30"/>
        </w:rPr>
      </w:pPr>
      <w:r>
        <w:rPr>
          <w:rFonts w:ascii="微软雅黑" w:eastAsia="微软雅黑" w:hAnsi="微软雅黑" w:hint="eastAsia"/>
          <w:b/>
          <w:bCs/>
          <w:color w:val="FF0000"/>
          <w:kern w:val="36"/>
          <w:sz w:val="30"/>
          <w:szCs w:val="30"/>
        </w:rPr>
        <w:t>安徽省地质实验研究所（国土资源部</w:t>
      </w:r>
    </w:p>
    <w:p w:rsidR="00743DE2" w:rsidRDefault="00E44D64">
      <w:pPr>
        <w:widowControl/>
        <w:spacing w:line="480" w:lineRule="auto"/>
        <w:jc w:val="center"/>
        <w:rPr>
          <w:rFonts w:ascii="Calibri" w:eastAsia="宋体" w:hAnsi="Calibri" w:cs="宋体"/>
          <w:color w:val="333333"/>
          <w:kern w:val="0"/>
          <w:sz w:val="28"/>
          <w:szCs w:val="28"/>
        </w:rPr>
      </w:pPr>
      <w:r>
        <w:rPr>
          <w:rFonts w:ascii="微软雅黑" w:eastAsia="微软雅黑" w:hAnsi="微软雅黑" w:hint="eastAsia"/>
          <w:b/>
          <w:bCs/>
          <w:color w:val="FF0000"/>
          <w:kern w:val="36"/>
          <w:sz w:val="30"/>
          <w:szCs w:val="30"/>
        </w:rPr>
        <w:t>合肥矿产资源监督检测中心）招标公告</w:t>
      </w:r>
    </w:p>
    <w:p w:rsidR="00743DE2" w:rsidRDefault="00E44D64">
      <w:pPr>
        <w:widowControl/>
        <w:spacing w:line="50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现对安徽省地质实验研究所（国土资源部合肥矿产资源监督检测中心）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池州市地基基础检测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外协进行招标，欢迎具备条件的投标人参加投标。</w:t>
      </w:r>
    </w:p>
    <w:p w:rsidR="00743DE2" w:rsidRDefault="00E44D64">
      <w:pPr>
        <w:widowControl/>
        <w:spacing w:line="50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1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采购项目内容及具体要求</w:t>
      </w:r>
    </w:p>
    <w:p w:rsidR="00743DE2" w:rsidRDefault="00E44D64">
      <w:pPr>
        <w:widowControl/>
        <w:spacing w:line="500" w:lineRule="exact"/>
        <w:ind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我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单位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在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池州市从事建设工程地基基础检测业务，部分检测项目需要外协，具体内容见下表：</w:t>
      </w:r>
    </w:p>
    <w:tbl>
      <w:tblPr>
        <w:tblStyle w:val="a5"/>
        <w:tblW w:w="8935" w:type="dxa"/>
        <w:jc w:val="center"/>
        <w:tblLayout w:type="fixed"/>
        <w:tblLook w:val="04A0" w:firstRow="1" w:lastRow="0" w:firstColumn="1" w:lastColumn="0" w:noHBand="0" w:noVBand="1"/>
      </w:tblPr>
      <w:tblGrid>
        <w:gridCol w:w="3121"/>
        <w:gridCol w:w="3688"/>
        <w:gridCol w:w="2126"/>
      </w:tblGrid>
      <w:tr w:rsidR="00743DE2">
        <w:trPr>
          <w:jc w:val="center"/>
        </w:trPr>
        <w:tc>
          <w:tcPr>
            <w:tcW w:w="3121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外协检测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内容</w:t>
            </w:r>
          </w:p>
        </w:tc>
        <w:tc>
          <w:tcPr>
            <w:tcW w:w="3688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检测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方法</w:t>
            </w:r>
          </w:p>
        </w:tc>
        <w:tc>
          <w:tcPr>
            <w:tcW w:w="2126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预计每年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工作量</w:t>
            </w:r>
          </w:p>
        </w:tc>
      </w:tr>
      <w:tr w:rsidR="00743DE2">
        <w:trPr>
          <w:jc w:val="center"/>
        </w:trPr>
        <w:tc>
          <w:tcPr>
            <w:tcW w:w="3121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基桩完整性</w:t>
            </w:r>
          </w:p>
        </w:tc>
        <w:tc>
          <w:tcPr>
            <w:tcW w:w="3688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基桩低应变法检测</w:t>
            </w:r>
          </w:p>
        </w:tc>
        <w:tc>
          <w:tcPr>
            <w:tcW w:w="2126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15000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根</w:t>
            </w:r>
          </w:p>
        </w:tc>
      </w:tr>
      <w:tr w:rsidR="00743DE2">
        <w:trPr>
          <w:jc w:val="center"/>
        </w:trPr>
        <w:tc>
          <w:tcPr>
            <w:tcW w:w="3121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基桩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单桩竖向抗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抗压承载力</w:t>
            </w:r>
          </w:p>
        </w:tc>
        <w:tc>
          <w:tcPr>
            <w:tcW w:w="3688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吨）</w:t>
            </w:r>
          </w:p>
        </w:tc>
        <w:tc>
          <w:tcPr>
            <w:tcW w:w="2126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约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根</w:t>
            </w:r>
          </w:p>
        </w:tc>
      </w:tr>
      <w:tr w:rsidR="00743DE2">
        <w:trPr>
          <w:jc w:val="center"/>
        </w:trPr>
        <w:tc>
          <w:tcPr>
            <w:tcW w:w="3121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基桩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单桩竖向抗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抗压承载力</w:t>
            </w:r>
          </w:p>
        </w:tc>
        <w:tc>
          <w:tcPr>
            <w:tcW w:w="3688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吨）</w:t>
            </w:r>
          </w:p>
        </w:tc>
        <w:tc>
          <w:tcPr>
            <w:tcW w:w="2126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约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根</w:t>
            </w:r>
          </w:p>
        </w:tc>
      </w:tr>
      <w:tr w:rsidR="00743DE2">
        <w:trPr>
          <w:jc w:val="center"/>
        </w:trPr>
        <w:tc>
          <w:tcPr>
            <w:tcW w:w="3121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基桩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单桩竖向抗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抗压承载力</w:t>
            </w:r>
          </w:p>
        </w:tc>
        <w:tc>
          <w:tcPr>
            <w:tcW w:w="3688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601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1500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吨）</w:t>
            </w:r>
          </w:p>
        </w:tc>
        <w:tc>
          <w:tcPr>
            <w:tcW w:w="2126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约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根</w:t>
            </w:r>
          </w:p>
        </w:tc>
      </w:tr>
      <w:tr w:rsidR="00743DE2">
        <w:trPr>
          <w:jc w:val="center"/>
        </w:trPr>
        <w:tc>
          <w:tcPr>
            <w:tcW w:w="3121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基桩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单桩竖向抗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抗压承载力</w:t>
            </w:r>
          </w:p>
        </w:tc>
        <w:tc>
          <w:tcPr>
            <w:tcW w:w="3688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高应变法（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吨）</w:t>
            </w:r>
          </w:p>
        </w:tc>
        <w:tc>
          <w:tcPr>
            <w:tcW w:w="2126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约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根</w:t>
            </w:r>
          </w:p>
        </w:tc>
      </w:tr>
      <w:tr w:rsidR="00743DE2">
        <w:trPr>
          <w:jc w:val="center"/>
        </w:trPr>
        <w:tc>
          <w:tcPr>
            <w:tcW w:w="3121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基桩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单桩竖向抗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抗拔承载力</w:t>
            </w:r>
          </w:p>
        </w:tc>
        <w:tc>
          <w:tcPr>
            <w:tcW w:w="3688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横梁反力静载试验（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吨）</w:t>
            </w:r>
          </w:p>
        </w:tc>
        <w:tc>
          <w:tcPr>
            <w:tcW w:w="2126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约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根</w:t>
            </w:r>
          </w:p>
        </w:tc>
      </w:tr>
      <w:tr w:rsidR="00743DE2">
        <w:trPr>
          <w:jc w:val="center"/>
        </w:trPr>
        <w:tc>
          <w:tcPr>
            <w:tcW w:w="3121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地基、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复合地基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承载力</w:t>
            </w:r>
          </w:p>
        </w:tc>
        <w:tc>
          <w:tcPr>
            <w:tcW w:w="3688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吨）</w:t>
            </w:r>
          </w:p>
        </w:tc>
        <w:tc>
          <w:tcPr>
            <w:tcW w:w="2126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约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点</w:t>
            </w:r>
          </w:p>
        </w:tc>
      </w:tr>
      <w:tr w:rsidR="00743DE2">
        <w:trPr>
          <w:jc w:val="center"/>
        </w:trPr>
        <w:tc>
          <w:tcPr>
            <w:tcW w:w="3121" w:type="dxa"/>
            <w:vAlign w:val="center"/>
          </w:tcPr>
          <w:p w:rsidR="00743DE2" w:rsidRDefault="00E44D64">
            <w:pPr>
              <w:widowControl/>
              <w:spacing w:line="50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服务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期限</w:t>
            </w:r>
          </w:p>
        </w:tc>
        <w:tc>
          <w:tcPr>
            <w:tcW w:w="5814" w:type="dxa"/>
            <w:gridSpan w:val="2"/>
            <w:vAlign w:val="center"/>
          </w:tcPr>
          <w:p w:rsidR="00A05F15" w:rsidRPr="00A05F15" w:rsidRDefault="00E44D64" w:rsidP="00A05F15">
            <w:pPr>
              <w:widowControl/>
              <w:spacing w:line="380" w:lineRule="exact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日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至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日（三年）</w:t>
            </w:r>
          </w:p>
          <w:p w:rsidR="00743DE2" w:rsidRPr="00A05F15" w:rsidRDefault="00A05F15" w:rsidP="00A05F15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 w:rsidRPr="00A05F15">
              <w:rPr>
                <w:rFonts w:ascii="宋体" w:eastAsia="宋体" w:hAnsi="宋体" w:cs="Times New Roman" w:hint="eastAsia"/>
                <w:color w:val="333333"/>
                <w:sz w:val="24"/>
                <w:szCs w:val="24"/>
              </w:rPr>
              <w:t>（两年有效，根据服务质量可延期至第三年）</w:t>
            </w:r>
          </w:p>
        </w:tc>
      </w:tr>
    </w:tbl>
    <w:p w:rsidR="00743DE2" w:rsidRDefault="00E44D64" w:rsidP="0081398D">
      <w:pPr>
        <w:widowControl/>
        <w:spacing w:line="44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bookmarkStart w:id="0" w:name="_GoBack"/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2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投标人资格</w:t>
      </w:r>
    </w:p>
    <w:p w:rsidR="00743DE2" w:rsidRDefault="00E44D64" w:rsidP="0081398D">
      <w:pPr>
        <w:widowControl/>
        <w:spacing w:line="44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独立企业法人资格，投标人需提交营业执照、税务登记证、组织机构代码证（或三证合一的新证，年检周期内年检合格）复印件，以及法人身份证复印件。</w:t>
      </w:r>
    </w:p>
    <w:p w:rsidR="00743DE2" w:rsidRDefault="00E44D64" w:rsidP="0081398D">
      <w:pPr>
        <w:widowControl/>
        <w:spacing w:line="44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3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对投标人的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其它要求</w:t>
      </w:r>
    </w:p>
    <w:p w:rsidR="00743DE2" w:rsidRDefault="00E44D64" w:rsidP="0081398D">
      <w:pPr>
        <w:widowControl/>
        <w:spacing w:line="44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3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.1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投标人应严格按照招标文件的有关规定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提供符合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要求的服务。</w:t>
      </w:r>
    </w:p>
    <w:p w:rsidR="00743DE2" w:rsidRDefault="00E44D64" w:rsidP="0081398D">
      <w:pPr>
        <w:widowControl/>
        <w:spacing w:line="44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3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.2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投标人提供的产品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（检测数据及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检测过程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）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应符合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现行有效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的国家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（地方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或行业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）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标准、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规范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。</w:t>
      </w:r>
    </w:p>
    <w:p w:rsidR="00743DE2" w:rsidRDefault="00E44D64" w:rsidP="0081398D">
      <w:pPr>
        <w:widowControl/>
        <w:spacing w:line="44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3.3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相应的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检测参数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应通过省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级（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含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）以上检验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检测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机构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资质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认定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的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检测能力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确认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。</w:t>
      </w:r>
    </w:p>
    <w:p w:rsidR="00743DE2" w:rsidRDefault="00E44D64" w:rsidP="0081398D">
      <w:pPr>
        <w:widowControl/>
        <w:spacing w:line="44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4 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投标文件的组成及要求</w:t>
      </w:r>
    </w:p>
    <w:p w:rsidR="00743DE2" w:rsidRDefault="00E44D64" w:rsidP="0081398D">
      <w:pPr>
        <w:widowControl/>
        <w:spacing w:line="44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4.1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文件组成</w:t>
      </w:r>
    </w:p>
    <w:bookmarkEnd w:id="0"/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4.1.1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投标函（后附格式）。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lastRenderedPageBreak/>
        <w:t xml:space="preserve">4.1.2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报价表（后附格式）</w:t>
      </w:r>
      <w:r w:rsidR="000C5E44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，请注意报价表应每页盖章</w:t>
      </w:r>
      <w:r w:rsidR="000C5E44">
        <w:rPr>
          <w:rFonts w:ascii="Times New Roman" w:hAnsi="Times New Roman" w:cs="Times New Roman"/>
          <w:color w:val="333333"/>
          <w:kern w:val="0"/>
          <w:sz w:val="24"/>
          <w:szCs w:val="24"/>
        </w:rPr>
        <w:t>。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4.1.3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授权委托书（后附格式）。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4.1.4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企业营业执照、组织机构代码证及税务登记证副本（或三证合一）复印件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、检验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检测机构资质认定证书复印件（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含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检测能力表）。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4.2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文件的编制和密封要求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4.2.1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投标文件正本一份，需装订成册。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4.2.2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投标文件须企业法定代表人签章或盖公章。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4.2.3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投标文件须装袋密封，封口处须加盖单位公章，封面应注明投标单位名称、联系人、联系电话等。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5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报名时间、投标截止时间、开标时间及地点。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 xml:space="preserve">5.1 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报名时间：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201</w:t>
      </w:r>
      <w:r>
        <w:rPr>
          <w:rFonts w:ascii="Times New Roman" w:hAnsi="Times New Roman" w:cs="Times New Roman" w:hint="eastAsia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ascii="Times New Roman" w:hAnsi="Times New Roman" w:cs="Times New Roman" w:hint="eastAsia"/>
          <w:color w:val="FF0000"/>
          <w:kern w:val="0"/>
          <w:sz w:val="24"/>
          <w:szCs w:val="24"/>
        </w:rPr>
        <w:t>12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月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20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日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8:00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至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201</w:t>
      </w:r>
      <w:r>
        <w:rPr>
          <w:rFonts w:ascii="Times New Roman" w:hAnsi="Times New Roman" w:cs="Times New Roman" w:hint="eastAsia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ascii="Times New Roman" w:hAnsi="Times New Roman" w:cs="Times New Roman" w:hint="eastAsia"/>
          <w:color w:val="FF0000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月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22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日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16:00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，电话报名。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 xml:space="preserve">5.2 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投标截止时间：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201</w:t>
      </w:r>
      <w:r>
        <w:rPr>
          <w:rFonts w:ascii="Times New Roman" w:hAnsi="Times New Roman" w:cs="Times New Roman" w:hint="eastAsia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ascii="Times New Roman" w:hAnsi="Times New Roman" w:cs="Times New Roman" w:hint="eastAsia"/>
          <w:color w:val="FF0000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月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28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日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15:00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（</w:t>
      </w:r>
      <w:r>
        <w:rPr>
          <w:rFonts w:ascii="Times New Roman" w:hAnsi="Times New Roman" w:cs="Times New Roman" w:hint="eastAsia"/>
          <w:color w:val="FF0000"/>
          <w:kern w:val="0"/>
          <w:sz w:val="24"/>
          <w:szCs w:val="24"/>
        </w:rPr>
        <w:t>投标文件可以采用快递的方式送达，但投标人应测算好快递所消耗的时间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）。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 xml:space="preserve">5.3 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开标时间：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201</w:t>
      </w:r>
      <w:r>
        <w:rPr>
          <w:rFonts w:ascii="Times New Roman" w:hAnsi="Times New Roman" w:cs="Times New Roman" w:hint="eastAsia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ascii="Times New Roman" w:hAnsi="Times New Roman" w:cs="Times New Roman" w:hint="eastAsia"/>
          <w:color w:val="FF0000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月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28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日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15:00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。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5.4 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开标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地点：合肥市阜阳北路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318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号。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6 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综合说明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6.1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报价要求：报价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是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上述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检测参数的全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承包费用，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含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运输、保险、利润、税金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等，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政策性文件规定及合同包含的所有风险、责任等各项应有费用。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6.2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付款方式：合同签订后，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完成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相关作业，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提交相应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的服务成果，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每季度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（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或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半年）提供增值税专用发票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和决算清单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后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10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个工作日内，招标人向中标人支付全额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服务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款项。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7 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联系方式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招标人：安徽省地质试验研究所（国土资源部合肥矿产资源监督检测中心）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地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址：合肥市芜湖路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239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号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联系人：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王学松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电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话：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0551-62861979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手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机：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13805519097</w:t>
      </w:r>
    </w:p>
    <w:p w:rsidR="00743DE2" w:rsidRDefault="00E44D64">
      <w:pPr>
        <w:widowControl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另：投标文件格式见附件。</w:t>
      </w:r>
    </w:p>
    <w:p w:rsidR="00743DE2" w:rsidRDefault="00E44D64">
      <w:pPr>
        <w:widowControl/>
        <w:spacing w:line="480" w:lineRule="exact"/>
        <w:ind w:firstLineChars="2452" w:firstLine="5885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201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年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月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17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日</w:t>
      </w:r>
    </w:p>
    <w:sectPr w:rsidR="00743DE2" w:rsidSect="00743DE2">
      <w:pgSz w:w="11906" w:h="16838"/>
      <w:pgMar w:top="1644" w:right="1418" w:bottom="147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E82" w:rsidRDefault="00FA2E82" w:rsidP="000C5E44">
      <w:r>
        <w:separator/>
      </w:r>
    </w:p>
  </w:endnote>
  <w:endnote w:type="continuationSeparator" w:id="0">
    <w:p w:rsidR="00FA2E82" w:rsidRDefault="00FA2E82" w:rsidP="000C5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E82" w:rsidRDefault="00FA2E82" w:rsidP="000C5E44">
      <w:r>
        <w:separator/>
      </w:r>
    </w:p>
  </w:footnote>
  <w:footnote w:type="continuationSeparator" w:id="0">
    <w:p w:rsidR="00FA2E82" w:rsidRDefault="00FA2E82" w:rsidP="000C5E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2650"/>
    <w:rsid w:val="00011901"/>
    <w:rsid w:val="0002737C"/>
    <w:rsid w:val="00036EA1"/>
    <w:rsid w:val="000C5E44"/>
    <w:rsid w:val="00174387"/>
    <w:rsid w:val="002033E3"/>
    <w:rsid w:val="0029060A"/>
    <w:rsid w:val="00351633"/>
    <w:rsid w:val="00376652"/>
    <w:rsid w:val="00376DF1"/>
    <w:rsid w:val="003F3898"/>
    <w:rsid w:val="00403AD4"/>
    <w:rsid w:val="004D17A6"/>
    <w:rsid w:val="00581345"/>
    <w:rsid w:val="006D2F90"/>
    <w:rsid w:val="00704A19"/>
    <w:rsid w:val="00732A6E"/>
    <w:rsid w:val="00743DE2"/>
    <w:rsid w:val="0081398D"/>
    <w:rsid w:val="008619FD"/>
    <w:rsid w:val="00864384"/>
    <w:rsid w:val="00872C13"/>
    <w:rsid w:val="008948AF"/>
    <w:rsid w:val="008D1716"/>
    <w:rsid w:val="008F20FF"/>
    <w:rsid w:val="00902650"/>
    <w:rsid w:val="009A22FC"/>
    <w:rsid w:val="00A05F15"/>
    <w:rsid w:val="00E44D64"/>
    <w:rsid w:val="00E714CC"/>
    <w:rsid w:val="00EA05F8"/>
    <w:rsid w:val="00FA2E82"/>
    <w:rsid w:val="00FB7E0C"/>
    <w:rsid w:val="15231E8B"/>
    <w:rsid w:val="25A402E2"/>
    <w:rsid w:val="28C3752B"/>
    <w:rsid w:val="2BC22029"/>
    <w:rsid w:val="398A7C83"/>
    <w:rsid w:val="55C40C8D"/>
    <w:rsid w:val="575F6BA6"/>
    <w:rsid w:val="6D6F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A420D9F-10E7-4E92-8EDD-BC00DE13D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DE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43D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43D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743D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sid w:val="00743DE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43D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4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1206</Characters>
  <Application>Microsoft Office Word</Application>
  <DocSecurity>0</DocSecurity>
  <Lines>10</Lines>
  <Paragraphs>2</Paragraphs>
  <ScaleCrop>false</ScaleCrop>
  <Company>china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20</cp:revision>
  <dcterms:created xsi:type="dcterms:W3CDTF">2016-11-15T06:55:00Z</dcterms:created>
  <dcterms:modified xsi:type="dcterms:W3CDTF">2019-12-23T07:27:00Z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