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b w:val="0"/>
          <w:bCs w:val="0"/>
        </w:rPr>
      </w:pPr>
      <w:r>
        <w:rPr>
          <w:rFonts w:hint="eastAsia" w:ascii="方正小标宋简体" w:hAnsi="方正小标宋简体" w:eastAsia="方正小标宋简体" w:cs="方正小标宋简体"/>
          <w:b w:val="0"/>
          <w:bCs w:val="0"/>
        </w:rPr>
        <w:t>安徽省地质实验研究所2023-2024年度</w:t>
      </w:r>
      <w:r>
        <w:rPr>
          <w:rFonts w:hint="eastAsia" w:ascii="方正小标宋简体" w:hAnsi="方正小标宋简体" w:eastAsia="方正小标宋简体" w:cs="方正小标宋简体"/>
          <w:b w:val="0"/>
          <w:bCs w:val="0"/>
        </w:rPr>
        <w:br w:type="textWrapping"/>
      </w:r>
      <w:r>
        <w:rPr>
          <w:rFonts w:hint="eastAsia" w:ascii="方正小标宋简体" w:hAnsi="方正小标宋简体" w:eastAsia="方正小标宋简体" w:cs="方正小标宋简体"/>
          <w:b w:val="0"/>
          <w:bCs w:val="0"/>
        </w:rPr>
        <w:t>测绘供应商入库采购项目招标公告</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ascii="微软雅黑" w:hAnsi="微软雅黑" w:eastAsia="微软雅黑" w:cs="微软雅黑"/>
          <w:color w:val="333333"/>
          <w:szCs w:val="24"/>
        </w:rPr>
      </w:pPr>
      <w:r>
        <w:rPr>
          <w:rFonts w:hint="eastAsia" w:ascii="仿宋_GB2312" w:hAnsi="仿宋_GB2312" w:eastAsia="仿宋_GB2312" w:cs="仿宋_GB2312"/>
          <w:color w:val="333333"/>
          <w:sz w:val="32"/>
          <w:szCs w:val="32"/>
          <w:shd w:val="clear" w:color="auto" w:fill="FFFFFF"/>
        </w:rPr>
        <w:t>现对安徽省地质实验研究所（国土资源部合肥矿产资源监督检测中心）变形与形变测量、管线测量、不动产测量、地形测量、摄影测量、一二等水准测量外协进行招标，欢迎具备条件的投标人参加投标。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一、 采购项目内容及具体要求</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（一）采购项目细节</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我单位长期从事变形与形变测量、管线测量、不动产测量、地形测量、摄影测量、一二等水准测量需要外协，具体内容见下表：</w:t>
      </w:r>
    </w:p>
    <w:tbl>
      <w:tblPr>
        <w:tblStyle w:val="11"/>
        <w:tblW w:w="9100" w:type="dxa"/>
        <w:jc w:val="center"/>
        <w:tblCellSpacing w:w="15" w:type="dxa"/>
        <w:tblInd w:w="0" w:type="dxa"/>
        <w:shd w:val="clear" w:color="auto" w:fill="FFFFFF"/>
        <w:tblLayout w:type="fixed"/>
        <w:tblCellMar>
          <w:top w:w="15" w:type="dxa"/>
          <w:left w:w="15" w:type="dxa"/>
          <w:bottom w:w="15" w:type="dxa"/>
          <w:right w:w="15" w:type="dxa"/>
        </w:tblCellMar>
      </w:tblPr>
      <w:tblGrid>
        <w:gridCol w:w="3036"/>
        <w:gridCol w:w="3027"/>
        <w:gridCol w:w="3037"/>
      </w:tblGrid>
      <w:tr>
        <w:tblPrEx>
          <w:shd w:val="clear" w:color="auto" w:fill="FFFFFF"/>
          <w:tblLayout w:type="fixed"/>
          <w:tblCellMar>
            <w:top w:w="15" w:type="dxa"/>
            <w:left w:w="15" w:type="dxa"/>
            <w:bottom w:w="15" w:type="dxa"/>
            <w:right w:w="15" w:type="dxa"/>
          </w:tblCellMar>
        </w:tblPrEx>
        <w:trPr>
          <w:trHeight w:val="679" w:hRule="atLeast"/>
          <w:tblCellSpacing w:w="15" w:type="dxa"/>
          <w:jc w:val="center"/>
        </w:trPr>
        <w:tc>
          <w:tcPr>
            <w:tcW w:w="29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pPr>
            <w:r>
              <w:rPr>
                <w:rFonts w:ascii="Times New Roman" w:hAnsi="Times New Roman" w:eastAsia="微软雅黑"/>
                <w:color w:val="333333"/>
                <w:szCs w:val="24"/>
              </w:rPr>
              <w:t>测绘类别</w:t>
            </w:r>
          </w:p>
        </w:tc>
        <w:tc>
          <w:tcPr>
            <w:tcW w:w="29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pPr>
            <w:r>
              <w:rPr>
                <w:rFonts w:ascii="Times New Roman" w:hAnsi="Times New Roman" w:eastAsia="微软雅黑"/>
                <w:color w:val="333333"/>
                <w:szCs w:val="24"/>
              </w:rPr>
              <w:t>投标限价</w:t>
            </w:r>
          </w:p>
        </w:tc>
        <w:tc>
          <w:tcPr>
            <w:tcW w:w="29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pPr>
            <w:r>
              <w:rPr>
                <w:rFonts w:ascii="Times New Roman" w:hAnsi="Times New Roman" w:eastAsia="微软雅黑"/>
                <w:color w:val="333333"/>
                <w:szCs w:val="24"/>
              </w:rPr>
              <w:t>备注</w:t>
            </w:r>
          </w:p>
        </w:tc>
      </w:tr>
      <w:tr>
        <w:tblPrEx>
          <w:tblLayout w:type="fixed"/>
          <w:tblCellMar>
            <w:top w:w="15" w:type="dxa"/>
            <w:left w:w="15" w:type="dxa"/>
            <w:bottom w:w="15" w:type="dxa"/>
            <w:right w:w="15" w:type="dxa"/>
          </w:tblCellMar>
        </w:tblPrEx>
        <w:trPr>
          <w:trHeight w:val="664" w:hRule="atLeast"/>
          <w:tblCellSpacing w:w="15" w:type="dxa"/>
          <w:jc w:val="center"/>
        </w:trPr>
        <w:tc>
          <w:tcPr>
            <w:tcW w:w="29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pPr>
            <w:r>
              <w:rPr>
                <w:rFonts w:ascii="Times New Roman" w:hAnsi="Times New Roman" w:eastAsia="微软雅黑"/>
                <w:color w:val="333333"/>
                <w:szCs w:val="24"/>
              </w:rPr>
              <w:t>变形与形变测量</w:t>
            </w:r>
          </w:p>
        </w:tc>
        <w:tc>
          <w:tcPr>
            <w:tcW w:w="29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40</w:t>
            </w:r>
            <w:r>
              <w:rPr>
                <w:rFonts w:hint="eastAsia" w:ascii="仿宋_GB2312" w:hAnsi="仿宋_GB2312" w:eastAsia="仿宋_GB2312" w:cs="仿宋_GB2312"/>
                <w:color w:val="auto"/>
                <w:sz w:val="28"/>
                <w:szCs w:val="28"/>
                <w:lang w:val="en-US" w:eastAsia="zh-CN"/>
              </w:rPr>
              <w:t>.00</w:t>
            </w:r>
            <w:r>
              <w:rPr>
                <w:rFonts w:hint="eastAsia" w:ascii="仿宋_GB2312" w:hAnsi="仿宋_GB2312" w:eastAsia="仿宋_GB2312" w:cs="仿宋_GB2312"/>
                <w:color w:val="auto"/>
                <w:sz w:val="28"/>
                <w:szCs w:val="28"/>
              </w:rPr>
              <w:t>元点*次</w:t>
            </w:r>
          </w:p>
        </w:tc>
        <w:tc>
          <w:tcPr>
            <w:tcW w:w="29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微软雅黑"/>
                <w:color w:val="auto"/>
                <w:sz w:val="24"/>
                <w:szCs w:val="24"/>
              </w:rPr>
            </w:pPr>
          </w:p>
        </w:tc>
      </w:tr>
      <w:tr>
        <w:tblPrEx>
          <w:tblLayout w:type="fixed"/>
          <w:tblCellMar>
            <w:top w:w="15" w:type="dxa"/>
            <w:left w:w="15" w:type="dxa"/>
            <w:bottom w:w="15" w:type="dxa"/>
            <w:right w:w="15" w:type="dxa"/>
          </w:tblCellMar>
        </w:tblPrEx>
        <w:trPr>
          <w:trHeight w:val="664" w:hRule="atLeast"/>
          <w:tblCellSpacing w:w="15" w:type="dxa"/>
          <w:jc w:val="center"/>
        </w:trPr>
        <w:tc>
          <w:tcPr>
            <w:tcW w:w="2991"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pPr>
            <w:r>
              <w:rPr>
                <w:rFonts w:ascii="Times New Roman" w:hAnsi="Times New Roman" w:eastAsia="微软雅黑"/>
                <w:color w:val="333333"/>
                <w:szCs w:val="24"/>
              </w:rPr>
              <w:t>管线探测</w:t>
            </w:r>
          </w:p>
        </w:tc>
        <w:tc>
          <w:tcPr>
            <w:tcW w:w="29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2.5</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元/米</w:t>
            </w:r>
          </w:p>
        </w:tc>
        <w:tc>
          <w:tcPr>
            <w:tcW w:w="29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rPr>
                <w:color w:val="auto"/>
              </w:rPr>
            </w:pPr>
            <w:r>
              <w:rPr>
                <w:rFonts w:ascii="Times New Roman" w:hAnsi="Times New Roman" w:eastAsia="微软雅黑"/>
                <w:color w:val="auto"/>
                <w:szCs w:val="24"/>
              </w:rPr>
              <w:t>按管线长度</w:t>
            </w:r>
          </w:p>
        </w:tc>
      </w:tr>
      <w:tr>
        <w:tblPrEx>
          <w:tblLayout w:type="fixed"/>
          <w:tblCellMar>
            <w:top w:w="15" w:type="dxa"/>
            <w:left w:w="15" w:type="dxa"/>
            <w:bottom w:w="15" w:type="dxa"/>
            <w:right w:w="15" w:type="dxa"/>
          </w:tblCellMar>
        </w:tblPrEx>
        <w:trPr>
          <w:trHeight w:val="664" w:hRule="atLeast"/>
          <w:tblCellSpacing w:w="15" w:type="dxa"/>
          <w:jc w:val="center"/>
        </w:trPr>
        <w:tc>
          <w:tcPr>
            <w:tcW w:w="2991"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微软雅黑" w:hAnsi="微软雅黑" w:eastAsia="微软雅黑" w:cs="微软雅黑"/>
                <w:color w:val="333333"/>
                <w:sz w:val="24"/>
                <w:szCs w:val="24"/>
              </w:rPr>
            </w:pPr>
          </w:p>
        </w:tc>
        <w:tc>
          <w:tcPr>
            <w:tcW w:w="29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.00</w:t>
            </w:r>
            <w:r>
              <w:rPr>
                <w:rFonts w:hint="eastAsia" w:ascii="仿宋_GB2312" w:hAnsi="仿宋_GB2312" w:eastAsia="仿宋_GB2312" w:cs="仿宋_GB2312"/>
                <w:color w:val="auto"/>
                <w:sz w:val="28"/>
                <w:szCs w:val="28"/>
              </w:rPr>
              <w:t>元/平方米</w:t>
            </w:r>
          </w:p>
        </w:tc>
        <w:tc>
          <w:tcPr>
            <w:tcW w:w="29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rPr>
                <w:color w:val="auto"/>
              </w:rPr>
            </w:pPr>
            <w:r>
              <w:rPr>
                <w:rFonts w:ascii="Times New Roman" w:hAnsi="Times New Roman" w:eastAsia="微软雅黑"/>
                <w:color w:val="auto"/>
                <w:szCs w:val="24"/>
              </w:rPr>
              <w:t>按探测区域</w:t>
            </w:r>
          </w:p>
        </w:tc>
      </w:tr>
      <w:tr>
        <w:tblPrEx>
          <w:tblLayout w:type="fixed"/>
          <w:tblCellMar>
            <w:top w:w="15" w:type="dxa"/>
            <w:left w:w="15" w:type="dxa"/>
            <w:bottom w:w="15" w:type="dxa"/>
            <w:right w:w="15" w:type="dxa"/>
          </w:tblCellMar>
        </w:tblPrEx>
        <w:trPr>
          <w:trHeight w:val="664" w:hRule="atLeast"/>
          <w:tblCellSpacing w:w="15" w:type="dxa"/>
          <w:jc w:val="center"/>
        </w:trPr>
        <w:tc>
          <w:tcPr>
            <w:tcW w:w="29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pPr>
            <w:r>
              <w:rPr>
                <w:rFonts w:ascii="Times New Roman" w:hAnsi="Times New Roman" w:eastAsia="微软雅黑"/>
                <w:color w:val="333333"/>
                <w:szCs w:val="24"/>
              </w:rPr>
              <w:t>不动产测量</w:t>
            </w:r>
          </w:p>
        </w:tc>
        <w:tc>
          <w:tcPr>
            <w:tcW w:w="29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元/平方米</w:t>
            </w:r>
          </w:p>
        </w:tc>
        <w:tc>
          <w:tcPr>
            <w:tcW w:w="29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微软雅黑"/>
                <w:color w:val="auto"/>
                <w:sz w:val="24"/>
                <w:szCs w:val="24"/>
              </w:rPr>
            </w:pPr>
          </w:p>
        </w:tc>
      </w:tr>
      <w:tr>
        <w:tblPrEx>
          <w:tblLayout w:type="fixed"/>
          <w:tblCellMar>
            <w:top w:w="15" w:type="dxa"/>
            <w:left w:w="15" w:type="dxa"/>
            <w:bottom w:w="15" w:type="dxa"/>
            <w:right w:w="15" w:type="dxa"/>
          </w:tblCellMar>
        </w:tblPrEx>
        <w:trPr>
          <w:trHeight w:val="664" w:hRule="atLeast"/>
          <w:tblCellSpacing w:w="15" w:type="dxa"/>
          <w:jc w:val="center"/>
        </w:trPr>
        <w:tc>
          <w:tcPr>
            <w:tcW w:w="29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pPr>
            <w:r>
              <w:rPr>
                <w:rFonts w:ascii="Times New Roman" w:hAnsi="Times New Roman" w:eastAsia="微软雅黑"/>
                <w:color w:val="333333"/>
                <w:szCs w:val="24"/>
              </w:rPr>
              <w:t>地形测量</w:t>
            </w:r>
          </w:p>
        </w:tc>
        <w:tc>
          <w:tcPr>
            <w:tcW w:w="29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0.1</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元/平方米</w:t>
            </w:r>
          </w:p>
        </w:tc>
        <w:tc>
          <w:tcPr>
            <w:tcW w:w="29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微软雅黑"/>
                <w:color w:val="auto"/>
                <w:sz w:val="24"/>
                <w:szCs w:val="24"/>
              </w:rPr>
            </w:pPr>
          </w:p>
        </w:tc>
      </w:tr>
      <w:tr>
        <w:tblPrEx>
          <w:tblLayout w:type="fixed"/>
          <w:tblCellMar>
            <w:top w:w="15" w:type="dxa"/>
            <w:left w:w="15" w:type="dxa"/>
            <w:bottom w:w="15" w:type="dxa"/>
            <w:right w:w="15" w:type="dxa"/>
          </w:tblCellMar>
        </w:tblPrEx>
        <w:trPr>
          <w:trHeight w:val="664" w:hRule="atLeast"/>
          <w:tblCellSpacing w:w="15" w:type="dxa"/>
          <w:jc w:val="center"/>
        </w:trPr>
        <w:tc>
          <w:tcPr>
            <w:tcW w:w="29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pPr>
            <w:r>
              <w:rPr>
                <w:rFonts w:ascii="Times New Roman" w:hAnsi="Times New Roman" w:eastAsia="微软雅黑"/>
                <w:color w:val="333333"/>
                <w:szCs w:val="24"/>
              </w:rPr>
              <w:t>摄影测量</w:t>
            </w:r>
          </w:p>
        </w:tc>
        <w:tc>
          <w:tcPr>
            <w:tcW w:w="29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.00</w:t>
            </w:r>
            <w:r>
              <w:rPr>
                <w:rFonts w:hint="eastAsia" w:ascii="仿宋_GB2312" w:hAnsi="仿宋_GB2312" w:eastAsia="仿宋_GB2312" w:cs="仿宋_GB2312"/>
                <w:color w:val="auto"/>
                <w:sz w:val="28"/>
                <w:szCs w:val="28"/>
              </w:rPr>
              <w:t>元/幅</w:t>
            </w:r>
          </w:p>
        </w:tc>
        <w:tc>
          <w:tcPr>
            <w:tcW w:w="29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rPr>
                <w:color w:val="auto"/>
              </w:rPr>
            </w:pPr>
            <w:r>
              <w:rPr>
                <w:rFonts w:ascii="Times New Roman" w:hAnsi="Times New Roman" w:eastAsia="微软雅黑"/>
                <w:color w:val="auto"/>
                <w:szCs w:val="24"/>
              </w:rPr>
              <w:t>外业</w:t>
            </w:r>
            <w:r>
              <w:rPr>
                <w:rFonts w:hint="eastAsia" w:ascii="宋体" w:hAnsi="宋体" w:eastAsia="宋体" w:cs="宋体"/>
                <w:color w:val="auto"/>
                <w:szCs w:val="24"/>
              </w:rPr>
              <w:t>+内业</w:t>
            </w:r>
          </w:p>
        </w:tc>
      </w:tr>
      <w:tr>
        <w:tblPrEx>
          <w:tblLayout w:type="fixed"/>
          <w:tblCellMar>
            <w:top w:w="15" w:type="dxa"/>
            <w:left w:w="15" w:type="dxa"/>
            <w:bottom w:w="15" w:type="dxa"/>
            <w:right w:w="15" w:type="dxa"/>
          </w:tblCellMar>
        </w:tblPrEx>
        <w:trPr>
          <w:trHeight w:val="679" w:hRule="atLeast"/>
          <w:tblCellSpacing w:w="15" w:type="dxa"/>
          <w:jc w:val="center"/>
        </w:trPr>
        <w:tc>
          <w:tcPr>
            <w:tcW w:w="29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pPr>
            <w:r>
              <w:rPr>
                <w:rFonts w:ascii="Times New Roman" w:hAnsi="Times New Roman" w:eastAsia="微软雅黑"/>
                <w:color w:val="333333"/>
                <w:szCs w:val="24"/>
              </w:rPr>
              <w:t>一二等水准测量</w:t>
            </w:r>
          </w:p>
        </w:tc>
        <w:tc>
          <w:tcPr>
            <w:tcW w:w="29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widowControl/>
              <w:spacing w:beforeAutospacing="0" w:afterAutospacing="0" w:line="495" w:lineRule="atLeas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1500</w:t>
            </w:r>
            <w:r>
              <w:rPr>
                <w:rFonts w:hint="eastAsia" w:ascii="仿宋_GB2312" w:hAnsi="仿宋_GB2312" w:eastAsia="仿宋_GB2312" w:cs="仿宋_GB2312"/>
                <w:color w:val="auto"/>
                <w:sz w:val="28"/>
                <w:szCs w:val="28"/>
                <w:lang w:val="en-US" w:eastAsia="zh-CN"/>
              </w:rPr>
              <w:t>.00</w:t>
            </w:r>
            <w:r>
              <w:rPr>
                <w:rFonts w:hint="eastAsia" w:ascii="仿宋_GB2312" w:hAnsi="仿宋_GB2312" w:eastAsia="仿宋_GB2312" w:cs="仿宋_GB2312"/>
                <w:color w:val="auto"/>
                <w:sz w:val="28"/>
                <w:szCs w:val="28"/>
              </w:rPr>
              <w:t>元/公里</w:t>
            </w:r>
          </w:p>
        </w:tc>
        <w:tc>
          <w:tcPr>
            <w:tcW w:w="29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微软雅黑"/>
                <w:color w:val="auto"/>
                <w:sz w:val="24"/>
                <w:szCs w:val="24"/>
              </w:rPr>
            </w:pPr>
          </w:p>
        </w:tc>
      </w:tr>
    </w:tbl>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本次招标采购项目外协单位服务期限：合同签订并生效至2024年12月31日。（双方合作内容，无异议时自动延续至2025年12月31日）</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本次招标采购外协单位服务</w:t>
      </w:r>
      <w:r>
        <w:rPr>
          <w:rFonts w:hint="eastAsia" w:ascii="仿宋_GB2312" w:hAnsi="仿宋_GB2312" w:eastAsia="仿宋_GB2312" w:cs="仿宋_GB2312"/>
          <w:color w:val="333333"/>
          <w:sz w:val="32"/>
          <w:szCs w:val="32"/>
          <w:shd w:val="clear" w:color="auto" w:fill="FFFFFF"/>
          <w:lang w:val="en-US" w:eastAsia="zh-CN"/>
        </w:rPr>
        <w:t>项目，根据业主需要进行测绘，单个合同总费用不超过30万元（含30万元）。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二、 投标人资格</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独立企业法人资格；投标人需提交营业执照、测绘乙级或以上资质、税务登记证、组织机构代码证（或三证合一的新证，）复印件以及法人身份证复印件，法人授权委托书。</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三、对投标人的其他要求</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（一）投标人应严格按照招标文件的有关规定提供符合要求的服务。</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（二）投标人提供的产品（服务）应符合现行有效的国家（地方或行业）标准、规范。</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四、 投标文件的组成及要求</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 文件组成</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 投标函（后附格式）。</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 报价表（后附格式），请注意报价表应每页盖章。</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3、法人授权委托书（法人投标无需）及被委托人身份证。</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4、企业营业执照复印件及法人身份证。</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5、测绘资质证书复印件。</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6、投标文件需加盖骑缝章。</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（二）文件的编制和密封要求</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1、投标文件正本一份，需装订成册。</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2、投标文件须企业法定代表人签章或盖公章。</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3、投标文件须装袋密封，封口处须加盖单位公章，封面应注明投标单位名称、联系人、联系电话等。</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黑体" w:hAnsi="黑体" w:eastAsia="黑体" w:cs="黑体"/>
          <w:b/>
          <w:bCs/>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五、报名时间、投标截止时间、开标时间及地点</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 报名时间：2023年</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7</w:t>
      </w:r>
      <w:r>
        <w:rPr>
          <w:rFonts w:hint="eastAsia" w:ascii="仿宋_GB2312" w:hAnsi="仿宋_GB2312" w:eastAsia="仿宋_GB2312" w:cs="仿宋_GB2312"/>
          <w:color w:val="333333"/>
          <w:sz w:val="32"/>
          <w:szCs w:val="32"/>
          <w:shd w:val="clear" w:color="auto" w:fill="FFFFFF"/>
        </w:rPr>
        <w:t>日8:00至2023年</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21</w:t>
      </w:r>
      <w:r>
        <w:rPr>
          <w:rFonts w:hint="eastAsia" w:ascii="仿宋_GB2312" w:hAnsi="仿宋_GB2312" w:eastAsia="仿宋_GB2312" w:cs="仿宋_GB2312"/>
          <w:color w:val="333333"/>
          <w:sz w:val="32"/>
          <w:szCs w:val="32"/>
          <w:shd w:val="clear" w:color="auto" w:fill="FFFFFF"/>
        </w:rPr>
        <w:t>日15:00，现场报名，</w:t>
      </w:r>
      <w:r>
        <w:rPr>
          <w:rFonts w:hint="eastAsia" w:ascii="仿宋_GB2312" w:hAnsi="仿宋_GB2312" w:eastAsia="仿宋_GB2312" w:cs="仿宋_GB2312"/>
          <w:color w:val="333333"/>
          <w:sz w:val="32"/>
          <w:szCs w:val="32"/>
          <w:shd w:val="clear" w:color="auto" w:fill="FFFFFF"/>
          <w:lang w:val="en-US" w:eastAsia="zh-CN"/>
        </w:rPr>
        <w:t>报名时需携带近5年</w:t>
      </w:r>
      <w:r>
        <w:rPr>
          <w:rFonts w:hint="eastAsia" w:ascii="仿宋_GB2312" w:hAnsi="仿宋_GB2312" w:eastAsia="仿宋_GB2312" w:cs="仿宋_GB2312"/>
          <w:color w:val="333333"/>
          <w:sz w:val="32"/>
          <w:szCs w:val="32"/>
          <w:shd w:val="clear" w:color="auto" w:fill="FFFFFF"/>
        </w:rPr>
        <w:t>测绘类项目的业绩证明材料</w:t>
      </w:r>
      <w:r>
        <w:rPr>
          <w:rFonts w:hint="eastAsia" w:ascii="仿宋_GB2312" w:hAnsi="仿宋_GB2312" w:eastAsia="仿宋_GB2312" w:cs="仿宋_GB2312"/>
          <w:color w:val="333333"/>
          <w:sz w:val="32"/>
          <w:szCs w:val="32"/>
          <w:shd w:val="clear" w:color="auto" w:fill="FFFFFF"/>
          <w:lang w:val="en-US" w:eastAsia="zh-CN"/>
        </w:rPr>
        <w:t>三个及以上，供审查。</w:t>
      </w:r>
      <w:r>
        <w:rPr>
          <w:rFonts w:hint="eastAsia" w:ascii="仿宋_GB2312" w:hAnsi="仿宋_GB2312" w:eastAsia="仿宋_GB2312" w:cs="仿宋_GB2312"/>
          <w:color w:val="333333"/>
          <w:sz w:val="32"/>
          <w:szCs w:val="32"/>
          <w:shd w:val="clear" w:color="auto" w:fill="FFFFFF"/>
        </w:rPr>
        <w:t>报名地点：合肥市阜阳北路318号。</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 投标截止时间：2023年</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21</w:t>
      </w:r>
      <w:r>
        <w:rPr>
          <w:rFonts w:hint="eastAsia" w:ascii="仿宋_GB2312" w:hAnsi="仿宋_GB2312" w:eastAsia="仿宋_GB2312" w:cs="仿宋_GB2312"/>
          <w:color w:val="333333"/>
          <w:sz w:val="32"/>
          <w:szCs w:val="32"/>
          <w:shd w:val="clear" w:color="auto" w:fill="FFFFFF"/>
        </w:rPr>
        <w:t>日15:00（投标文件可以采用快递的方式送达，但投标人应测算好快递所消耗的时间）。</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 开标时间：2023年</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21</w:t>
      </w:r>
      <w:r>
        <w:rPr>
          <w:rFonts w:hint="eastAsia" w:ascii="仿宋_GB2312" w:hAnsi="仿宋_GB2312" w:eastAsia="仿宋_GB2312" w:cs="仿宋_GB2312"/>
          <w:color w:val="333333"/>
          <w:sz w:val="32"/>
          <w:szCs w:val="32"/>
          <w:shd w:val="clear" w:color="auto" w:fill="FFFFFF"/>
        </w:rPr>
        <w:t>日15:30。</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 开标地点：合肥市阜阳北路318号安徽省地质实验研究所科研楼12楼会议室。</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六、评标、合同洽谈及中标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项目为服务供应商入库招标采购。招标人组织评标，根据投标人报价情况，确定一个相对合理低价为中标单价，以投标人资格条件满足采购需求为选取原则，选取一定数量投标人作为入围中标人，入围中标人接受招标人组织的价格谈判，如承诺同意招标人确定的中标单价，将被确定为中标人进入本项目供应商库，并在规定期限内签订服务合同。</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lang w:eastAsia="zh-CN"/>
        </w:rPr>
        <w:t>七、</w:t>
      </w:r>
      <w:r>
        <w:rPr>
          <w:rFonts w:hint="eastAsia" w:ascii="黑体" w:hAnsi="黑体" w:eastAsia="黑体" w:cs="黑体"/>
          <w:b w:val="0"/>
          <w:bCs w:val="0"/>
          <w:color w:val="333333"/>
          <w:sz w:val="32"/>
          <w:szCs w:val="32"/>
          <w:shd w:val="clear" w:color="auto" w:fill="FFFFFF"/>
        </w:rPr>
        <w:t>综合说明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 报价要求：报价是测绘各项目全承包费用，包含进出场费用、现场测量费、作业人员生活费用过、后期服务费、税费等所有费用。</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（二）付款方式：具体项目另行签订合同，按照合同约定的方式付款。</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（三）特别说明：我单位将根据全国范围内项目开展情况，综合考虑在入库供应商中合理选取供应商，不承诺入库供应商服务机会均等。</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黑体" w:hAnsi="黑体" w:eastAsia="黑体" w:cs="黑体"/>
          <w:b w:val="0"/>
          <w:bCs w:val="0"/>
          <w:color w:val="333333"/>
          <w:sz w:val="32"/>
          <w:szCs w:val="32"/>
          <w:shd w:val="clear" w:color="auto" w:fill="FFFFFF"/>
          <w:lang w:eastAsia="zh-CN"/>
        </w:rPr>
      </w:pPr>
      <w:r>
        <w:rPr>
          <w:rFonts w:hint="eastAsia" w:ascii="黑体" w:hAnsi="黑体" w:eastAsia="黑体" w:cs="黑体"/>
          <w:b w:val="0"/>
          <w:bCs w:val="0"/>
          <w:color w:val="333333"/>
          <w:sz w:val="32"/>
          <w:szCs w:val="32"/>
          <w:shd w:val="clear" w:color="auto" w:fill="FFFFFF"/>
          <w:lang w:eastAsia="zh-CN"/>
        </w:rPr>
        <w:t>八、联系方式</w:t>
      </w:r>
    </w:p>
    <w:p>
      <w:pPr>
        <w:widowControl/>
        <w:spacing w:line="600" w:lineRule="exact"/>
        <w:ind w:firstLine="681" w:firstLineChars="213"/>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 xml:space="preserve">联系人：蒋主任   电话：15955152685  </w:t>
      </w:r>
    </w:p>
    <w:p>
      <w:pPr>
        <w:widowControl/>
        <w:spacing w:line="600" w:lineRule="exact"/>
        <w:ind w:firstLine="681" w:firstLineChars="213"/>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地  址：合肥市阜阳北路318号。</w:t>
      </w:r>
    </w:p>
    <w:p>
      <w:pPr>
        <w:widowControl/>
        <w:spacing w:line="600" w:lineRule="exact"/>
        <w:ind w:firstLine="681" w:firstLineChars="213"/>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附：投标文件格式见附件。</w:t>
      </w:r>
    </w:p>
    <w:p>
      <w:pPr>
        <w:widowControl/>
        <w:spacing w:line="600" w:lineRule="exact"/>
        <w:rPr>
          <w:rFonts w:hint="eastAsia" w:ascii="仿宋_GB2312" w:hAnsi="仿宋_GB2312" w:eastAsia="仿宋_GB2312" w:cs="仿宋_GB2312"/>
          <w:color w:val="333333"/>
          <w:kern w:val="0"/>
          <w:sz w:val="32"/>
          <w:szCs w:val="32"/>
          <w:shd w:val="clear" w:color="auto" w:fill="FFFFFF"/>
          <w:lang w:val="en-US" w:eastAsia="zh-CN" w:bidi="ar-SA"/>
        </w:rPr>
      </w:pPr>
    </w:p>
    <w:p>
      <w:pPr>
        <w:widowControl/>
        <w:spacing w:line="600" w:lineRule="exact"/>
        <w:rPr>
          <w:rFonts w:hint="eastAsia" w:ascii="仿宋_GB2312" w:hAnsi="仿宋_GB2312" w:eastAsia="仿宋_GB2312" w:cs="仿宋_GB2312"/>
          <w:color w:val="333333"/>
          <w:kern w:val="0"/>
          <w:sz w:val="32"/>
          <w:szCs w:val="32"/>
          <w:shd w:val="clear" w:color="auto" w:fill="FFFFFF"/>
          <w:lang w:val="en-US" w:eastAsia="zh-CN" w:bidi="ar-SA"/>
        </w:rPr>
      </w:pPr>
    </w:p>
    <w:p>
      <w:pPr>
        <w:widowControl/>
        <w:spacing w:line="600" w:lineRule="exact"/>
        <w:ind w:left="0" w:leftChars="0" w:firstLine="4419" w:firstLineChars="1381"/>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安徽省地质实验研究所</w:t>
      </w:r>
    </w:p>
    <w:p>
      <w:pPr>
        <w:widowControl/>
        <w:spacing w:line="600" w:lineRule="exact"/>
        <w:ind w:firstLine="320" w:firstLineChars="100"/>
        <w:jc w:val="righ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（国土资源部合肥矿产资源监督检测中心）</w:t>
      </w:r>
    </w:p>
    <w:p>
      <w:pPr>
        <w:pStyle w:val="9"/>
        <w:widowControl/>
        <w:shd w:val="clear" w:color="auto" w:fill="FFFFFF"/>
        <w:spacing w:beforeAutospacing="0" w:afterAutospacing="0" w:line="495" w:lineRule="atLeast"/>
        <w:ind w:left="0" w:leftChars="0" w:right="-502" w:rightChars="-239" w:firstLine="4840" w:firstLineChars="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2023年3月6日</w:t>
      </w: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spacing w:before="120" w:after="120" w:line="48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   标   函</w:t>
      </w:r>
    </w:p>
    <w:p>
      <w:pPr>
        <w:spacing w:line="5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安徽省地质实验研究所（国土资源部合肥矿产资源监督检测中心）：</w:t>
      </w:r>
    </w:p>
    <w:p>
      <w:pPr>
        <w:spacing w:line="520" w:lineRule="exact"/>
        <w:ind w:firstLine="484" w:firstLineChars="2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安徽省地质实验研究所（国土资源部合肥矿产资源监督检测中心）变形与形变测量、管线测量、不动产测量、地形测量、摄影测量、一二等水准测量外协对外招标文件，经仔细阅读和研究，我方决定参与投标，并向贵单位承诺：</w:t>
      </w:r>
    </w:p>
    <w:p>
      <w:pPr>
        <w:spacing w:line="520" w:lineRule="exact"/>
        <w:ind w:firstLine="484" w:firstLineChars="2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1、我方愿意按照招标文件的一切要求，提供相关服务，我方的报价为全承包费用，包含进出场费用、现场测量费、作业人员生活费用过、后期服务费、税费等所有费用。</w:t>
      </w:r>
    </w:p>
    <w:p>
      <w:pPr>
        <w:spacing w:line="520" w:lineRule="exact"/>
        <w:ind w:firstLine="484" w:firstLineChars="2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2、如果我方的投标被接受，我方将严格履行投标文件中规定的每一项要求，接受合同签订前的价格谈判，严格履行合同的责任和义务，保证按期、按质履行合同。</w:t>
      </w:r>
    </w:p>
    <w:p>
      <w:pPr>
        <w:spacing w:line="520" w:lineRule="exact"/>
        <w:ind w:firstLine="484" w:firstLineChars="2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3、我方愿意提供贵方在招标文件中要求的所有资料，并保证所提供的资料全部是真实的、有效的，若有虚假，我方愿承担一切责任。</w:t>
      </w:r>
    </w:p>
    <w:p>
      <w:pPr>
        <w:spacing w:line="520" w:lineRule="exact"/>
        <w:ind w:firstLine="484" w:firstLineChars="2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4、我方认为贵方有权决定中标方，还认为贵方有权接受或拒绝所有的投标单位成交。</w:t>
      </w:r>
    </w:p>
    <w:p>
      <w:pPr>
        <w:spacing w:line="520" w:lineRule="exact"/>
        <w:ind w:firstLine="484" w:firstLineChars="2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5、我方同意被确定为中标方后，若不履行投标文件的内容要求和各项承诺及义务，即被视为违约，我方的中标资格将被取消。</w:t>
      </w:r>
    </w:p>
    <w:p>
      <w:pPr>
        <w:spacing w:line="520" w:lineRule="exact"/>
        <w:ind w:firstLine="484" w:firstLineChars="2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6、中标方在满足招标文件各项要求情况下，需接受合理低价中标原则。</w:t>
      </w:r>
    </w:p>
    <w:p>
      <w:pPr>
        <w:spacing w:line="520" w:lineRule="exact"/>
        <w:ind w:firstLine="484" w:firstLineChars="2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7、与本谈判有关的通讯地址：</w:t>
      </w:r>
    </w:p>
    <w:p>
      <w:pPr>
        <w:spacing w:line="520" w:lineRule="exact"/>
        <w:rPr>
          <w:rFonts w:hint="eastAsia" w:ascii="仿宋_GB2312" w:hAnsi="仿宋_GB2312" w:eastAsia="仿宋_GB2312" w:cs="仿宋_GB2312"/>
          <w:sz w:val="24"/>
          <w:szCs w:val="24"/>
        </w:rPr>
      </w:pPr>
    </w:p>
    <w:p>
      <w:pPr>
        <w:spacing w:line="5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    位：                               联 系 人：</w:t>
      </w:r>
    </w:p>
    <w:p>
      <w:pPr>
        <w:spacing w:line="5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                               联系电话：</w:t>
      </w:r>
    </w:p>
    <w:p>
      <w:pPr>
        <w:spacing w:line="5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投标单位：（公章）</w:t>
      </w:r>
    </w:p>
    <w:p>
      <w:pPr>
        <w:spacing w:line="5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法定代表人或授权委托人：（签字或签章）              </w:t>
      </w:r>
    </w:p>
    <w:p>
      <w:pPr>
        <w:spacing w:line="520" w:lineRule="exact"/>
        <w:ind w:firstLine="5040" w:firstLineChars="2100"/>
        <w:rPr>
          <w:rFonts w:hint="eastAsia" w:ascii="仿宋_GB2312" w:hAnsi="仿宋_GB2312" w:eastAsia="仿宋_GB2312" w:cs="仿宋_GB2312"/>
          <w:sz w:val="24"/>
          <w:szCs w:val="24"/>
        </w:rPr>
      </w:pPr>
    </w:p>
    <w:p>
      <w:pPr>
        <w:spacing w:line="520" w:lineRule="exact"/>
        <w:ind w:firstLine="5040" w:firstLineChars="2100"/>
        <w:rPr>
          <w:rFonts w:hint="eastAsia" w:ascii="仿宋_GB2312" w:hAnsi="仿宋_GB2312" w:eastAsia="仿宋_GB2312" w:cs="仿宋_GB2312"/>
          <w:sz w:val="24"/>
          <w:szCs w:val="24"/>
        </w:rPr>
      </w:pPr>
    </w:p>
    <w:p>
      <w:pPr>
        <w:spacing w:line="52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2023年  月  日</w:t>
      </w:r>
    </w:p>
    <w:p>
      <w:pPr>
        <w:pStyle w:val="4"/>
        <w:spacing w:before="0" w:after="0" w:line="5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报   价   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安徽省地质实验研究所（国土资源部合肥矿产资源监督检测中心）：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sz w:val="24"/>
          <w:szCs w:val="24"/>
        </w:rPr>
        <w:t>我司对贵公司变形与形变测量、管线测量、不动产测量、地形测量、摄影测量、一二等水准测量外协施工服务报价如下（</w:t>
      </w:r>
      <w:r>
        <w:rPr>
          <w:rFonts w:hint="eastAsia" w:ascii="仿宋_GB2312" w:hAnsi="仿宋_GB2312" w:eastAsia="仿宋_GB2312" w:cs="仿宋_GB2312"/>
          <w:color w:val="333333"/>
          <w:kern w:val="0"/>
          <w:sz w:val="24"/>
          <w:szCs w:val="24"/>
        </w:rPr>
        <w:t>各省、地级市均包含其市辖县、市辖市）：</w:t>
      </w:r>
    </w:p>
    <w:tbl>
      <w:tblPr>
        <w:tblStyle w:val="12"/>
        <w:tblW w:w="8715"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763"/>
        <w:gridCol w:w="1537"/>
        <w:gridCol w:w="199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2000"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测绘类别</w:t>
            </w:r>
          </w:p>
        </w:tc>
        <w:tc>
          <w:tcPr>
            <w:tcW w:w="1763"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投标限价</w:t>
            </w:r>
          </w:p>
        </w:tc>
        <w:tc>
          <w:tcPr>
            <w:tcW w:w="1537"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p>
        </w:tc>
        <w:tc>
          <w:tcPr>
            <w:tcW w:w="1999"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是否接受相对低价中标</w:t>
            </w:r>
          </w:p>
        </w:tc>
        <w:tc>
          <w:tcPr>
            <w:tcW w:w="1416"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00"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变形与形变测量</w:t>
            </w:r>
          </w:p>
        </w:tc>
        <w:tc>
          <w:tcPr>
            <w:tcW w:w="1763"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0元点*次</w:t>
            </w:r>
          </w:p>
        </w:tc>
        <w:tc>
          <w:tcPr>
            <w:tcW w:w="1537" w:type="dxa"/>
          </w:tcPr>
          <w:p>
            <w:pPr>
              <w:widowControl/>
              <w:spacing w:line="500" w:lineRule="exact"/>
              <w:jc w:val="center"/>
              <w:rPr>
                <w:rFonts w:hint="eastAsia" w:ascii="仿宋_GB2312" w:hAnsi="仿宋_GB2312" w:eastAsia="仿宋_GB2312" w:cs="仿宋_GB2312"/>
                <w:sz w:val="24"/>
                <w:szCs w:val="24"/>
              </w:rPr>
            </w:pPr>
          </w:p>
        </w:tc>
        <w:tc>
          <w:tcPr>
            <w:tcW w:w="1999" w:type="dxa"/>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  否 □   </w:t>
            </w:r>
          </w:p>
        </w:tc>
        <w:tc>
          <w:tcPr>
            <w:tcW w:w="1416" w:type="dxa"/>
            <w:vAlign w:val="center"/>
          </w:tcPr>
          <w:p>
            <w:pPr>
              <w:widowControl/>
              <w:spacing w:line="50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00" w:type="dxa"/>
            <w:vMerge w:val="restart"/>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管线探测</w:t>
            </w:r>
          </w:p>
        </w:tc>
        <w:tc>
          <w:tcPr>
            <w:tcW w:w="1763"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.5元/米</w:t>
            </w:r>
          </w:p>
        </w:tc>
        <w:tc>
          <w:tcPr>
            <w:tcW w:w="1537" w:type="dxa"/>
          </w:tcPr>
          <w:p>
            <w:pPr>
              <w:widowControl/>
              <w:spacing w:line="500" w:lineRule="exact"/>
              <w:jc w:val="center"/>
              <w:rPr>
                <w:rFonts w:hint="eastAsia" w:ascii="仿宋_GB2312" w:hAnsi="仿宋_GB2312" w:eastAsia="仿宋_GB2312" w:cs="仿宋_GB2312"/>
                <w:sz w:val="24"/>
                <w:szCs w:val="24"/>
              </w:rPr>
            </w:pPr>
          </w:p>
        </w:tc>
        <w:tc>
          <w:tcPr>
            <w:tcW w:w="1999" w:type="dxa"/>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  否 □ </w:t>
            </w:r>
          </w:p>
        </w:tc>
        <w:tc>
          <w:tcPr>
            <w:tcW w:w="1416"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按管线长度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00" w:type="dxa"/>
            <w:vMerge w:val="continue"/>
            <w:vAlign w:val="center"/>
          </w:tcPr>
          <w:p>
            <w:pPr>
              <w:widowControl/>
              <w:spacing w:line="500" w:lineRule="exact"/>
              <w:jc w:val="center"/>
              <w:rPr>
                <w:rFonts w:hint="eastAsia" w:ascii="仿宋_GB2312" w:hAnsi="仿宋_GB2312" w:eastAsia="仿宋_GB2312" w:cs="仿宋_GB2312"/>
                <w:sz w:val="24"/>
                <w:szCs w:val="24"/>
              </w:rPr>
            </w:pPr>
          </w:p>
        </w:tc>
        <w:tc>
          <w:tcPr>
            <w:tcW w:w="1763"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1元/平方米</w:t>
            </w:r>
          </w:p>
        </w:tc>
        <w:tc>
          <w:tcPr>
            <w:tcW w:w="1537" w:type="dxa"/>
          </w:tcPr>
          <w:p>
            <w:pPr>
              <w:widowControl/>
              <w:spacing w:line="500" w:lineRule="exact"/>
              <w:jc w:val="center"/>
              <w:rPr>
                <w:rFonts w:hint="eastAsia" w:ascii="仿宋_GB2312" w:hAnsi="仿宋_GB2312" w:eastAsia="仿宋_GB2312" w:cs="仿宋_GB2312"/>
                <w:sz w:val="24"/>
                <w:szCs w:val="24"/>
              </w:rPr>
            </w:pPr>
          </w:p>
        </w:tc>
        <w:tc>
          <w:tcPr>
            <w:tcW w:w="1999" w:type="dxa"/>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  否 □ </w:t>
            </w:r>
          </w:p>
        </w:tc>
        <w:tc>
          <w:tcPr>
            <w:tcW w:w="1416"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按探测区域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00"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不动产测量</w:t>
            </w:r>
          </w:p>
        </w:tc>
        <w:tc>
          <w:tcPr>
            <w:tcW w:w="1763"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元/平方米</w:t>
            </w:r>
          </w:p>
        </w:tc>
        <w:tc>
          <w:tcPr>
            <w:tcW w:w="1537" w:type="dxa"/>
          </w:tcPr>
          <w:p>
            <w:pPr>
              <w:widowControl/>
              <w:spacing w:line="500" w:lineRule="exact"/>
              <w:jc w:val="center"/>
              <w:rPr>
                <w:rFonts w:hint="eastAsia" w:ascii="仿宋_GB2312" w:hAnsi="仿宋_GB2312" w:eastAsia="仿宋_GB2312" w:cs="仿宋_GB2312"/>
                <w:sz w:val="24"/>
                <w:szCs w:val="24"/>
              </w:rPr>
            </w:pPr>
          </w:p>
        </w:tc>
        <w:tc>
          <w:tcPr>
            <w:tcW w:w="1999" w:type="dxa"/>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  否 □ </w:t>
            </w:r>
          </w:p>
        </w:tc>
        <w:tc>
          <w:tcPr>
            <w:tcW w:w="1416" w:type="dxa"/>
            <w:vAlign w:val="center"/>
          </w:tcPr>
          <w:p>
            <w:pPr>
              <w:widowControl/>
              <w:spacing w:line="50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00"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地形测量</w:t>
            </w:r>
          </w:p>
        </w:tc>
        <w:tc>
          <w:tcPr>
            <w:tcW w:w="1763"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元/平方米</w:t>
            </w:r>
          </w:p>
        </w:tc>
        <w:tc>
          <w:tcPr>
            <w:tcW w:w="1537" w:type="dxa"/>
          </w:tcPr>
          <w:p>
            <w:pPr>
              <w:widowControl/>
              <w:spacing w:line="500" w:lineRule="exact"/>
              <w:jc w:val="center"/>
              <w:rPr>
                <w:rFonts w:hint="eastAsia" w:ascii="仿宋_GB2312" w:hAnsi="仿宋_GB2312" w:eastAsia="仿宋_GB2312" w:cs="仿宋_GB2312"/>
                <w:sz w:val="24"/>
                <w:szCs w:val="24"/>
              </w:rPr>
            </w:pPr>
          </w:p>
        </w:tc>
        <w:tc>
          <w:tcPr>
            <w:tcW w:w="1999" w:type="dxa"/>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  否 □ </w:t>
            </w:r>
          </w:p>
        </w:tc>
        <w:tc>
          <w:tcPr>
            <w:tcW w:w="1416" w:type="dxa"/>
            <w:vAlign w:val="center"/>
          </w:tcPr>
          <w:p>
            <w:pPr>
              <w:widowControl/>
              <w:spacing w:line="50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00"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摄影测量</w:t>
            </w:r>
          </w:p>
        </w:tc>
        <w:tc>
          <w:tcPr>
            <w:tcW w:w="1763"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元/幅</w:t>
            </w:r>
          </w:p>
        </w:tc>
        <w:tc>
          <w:tcPr>
            <w:tcW w:w="1537" w:type="dxa"/>
          </w:tcPr>
          <w:p>
            <w:pPr>
              <w:widowControl/>
              <w:spacing w:line="500" w:lineRule="exact"/>
              <w:jc w:val="center"/>
              <w:rPr>
                <w:rFonts w:hint="eastAsia" w:ascii="仿宋_GB2312" w:hAnsi="仿宋_GB2312" w:eastAsia="仿宋_GB2312" w:cs="仿宋_GB2312"/>
                <w:sz w:val="24"/>
                <w:szCs w:val="24"/>
              </w:rPr>
            </w:pPr>
          </w:p>
        </w:tc>
        <w:tc>
          <w:tcPr>
            <w:tcW w:w="1999" w:type="dxa"/>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  否 □ </w:t>
            </w:r>
          </w:p>
        </w:tc>
        <w:tc>
          <w:tcPr>
            <w:tcW w:w="1416"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外业+内业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00"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一二等水准测量</w:t>
            </w:r>
          </w:p>
        </w:tc>
        <w:tc>
          <w:tcPr>
            <w:tcW w:w="1763" w:type="dxa"/>
            <w:vAlign w:val="center"/>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500元/公里</w:t>
            </w:r>
          </w:p>
        </w:tc>
        <w:tc>
          <w:tcPr>
            <w:tcW w:w="1537" w:type="dxa"/>
          </w:tcPr>
          <w:p>
            <w:pPr>
              <w:widowControl/>
              <w:spacing w:line="500" w:lineRule="exact"/>
              <w:jc w:val="center"/>
              <w:rPr>
                <w:rFonts w:hint="eastAsia" w:ascii="仿宋_GB2312" w:hAnsi="仿宋_GB2312" w:eastAsia="仿宋_GB2312" w:cs="仿宋_GB2312"/>
                <w:sz w:val="24"/>
                <w:szCs w:val="24"/>
              </w:rPr>
            </w:pPr>
          </w:p>
        </w:tc>
        <w:tc>
          <w:tcPr>
            <w:tcW w:w="1999" w:type="dxa"/>
          </w:tcPr>
          <w:p>
            <w:pPr>
              <w:widowControl/>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  否 □ </w:t>
            </w:r>
          </w:p>
        </w:tc>
        <w:tc>
          <w:tcPr>
            <w:tcW w:w="1416" w:type="dxa"/>
            <w:vAlign w:val="center"/>
          </w:tcPr>
          <w:p>
            <w:pPr>
              <w:widowControl/>
              <w:spacing w:line="500" w:lineRule="exact"/>
              <w:jc w:val="center"/>
              <w:rPr>
                <w:rFonts w:hint="eastAsia" w:ascii="仿宋_GB2312" w:hAnsi="仿宋_GB2312" w:eastAsia="仿宋_GB2312" w:cs="仿宋_GB2312"/>
                <w:sz w:val="24"/>
                <w:szCs w:val="24"/>
              </w:rPr>
            </w:pPr>
          </w:p>
        </w:tc>
      </w:tr>
    </w:tbl>
    <w:p>
      <w:pPr>
        <w:pStyle w:val="6"/>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仿宋_GB2312" w:hAnsi="仿宋_GB2312" w:eastAsia="仿宋_GB2312" w:cs="仿宋_GB2312"/>
          <w:color w:val="FF0000"/>
          <w:kern w:val="2"/>
          <w:sz w:val="24"/>
          <w:szCs w:val="24"/>
        </w:rPr>
      </w:pPr>
      <w:r>
        <w:rPr>
          <w:rFonts w:hint="eastAsia" w:ascii="仿宋_GB2312" w:hAnsi="仿宋_GB2312" w:eastAsia="仿宋_GB2312" w:cs="仿宋_GB2312"/>
          <w:sz w:val="24"/>
          <w:szCs w:val="24"/>
        </w:rPr>
        <w:t>注：1</w:t>
      </w:r>
      <w:r>
        <w:rPr>
          <w:rFonts w:hint="eastAsia" w:ascii="仿宋_GB2312" w:hAnsi="仿宋_GB2312" w:eastAsia="仿宋_GB2312" w:cs="仿宋_GB2312"/>
          <w:kern w:val="2"/>
          <w:sz w:val="24"/>
          <w:szCs w:val="24"/>
        </w:rPr>
        <w:t>、可任选一类或几类项目进行报价，凡报价项目视为能够按要求提交成果。</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2、如中标后同意进行没有中标类别项目协作，应以默认同意相应类别其它中标人的报价。</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3、本次招标只允许投标人一次报价。</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4、未在本次报价范围的项目，根据项目情况双方进场前根据类似项目商定。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上述投标报价已包含进出场费用、现场测量费、作业人员生活费用过、后期服务费、税费等所有费用。</w:t>
      </w:r>
    </w:p>
    <w:p>
      <w:pPr>
        <w:spacing w:line="400" w:lineRule="exact"/>
        <w:ind w:firstLine="242" w:firstLineChars="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投标单位（盖章）：             </w:t>
      </w:r>
    </w:p>
    <w:p>
      <w:pPr>
        <w:spacing w:line="400" w:lineRule="exact"/>
        <w:ind w:firstLine="242" w:firstLineChars="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联 系 人：                </w:t>
      </w:r>
    </w:p>
    <w:p>
      <w:pPr>
        <w:spacing w:line="400" w:lineRule="exact"/>
        <w:ind w:firstLine="242" w:firstLineChars="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p>
      <w:pPr>
        <w:spacing w:line="400" w:lineRule="exact"/>
        <w:ind w:firstLine="242" w:firstLineChars="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法定代表人或授权委托人签字：</w:t>
      </w:r>
    </w:p>
    <w:p>
      <w:pPr>
        <w:spacing w:line="400" w:lineRule="exact"/>
        <w:ind w:firstLine="242" w:firstLineChars="101"/>
        <w:rPr>
          <w:rFonts w:hint="eastAsia" w:ascii="仿宋_GB2312" w:hAnsi="仿宋_GB2312" w:eastAsia="仿宋_GB2312" w:cs="仿宋_GB2312"/>
          <w:sz w:val="24"/>
          <w:szCs w:val="24"/>
        </w:rPr>
      </w:pPr>
    </w:p>
    <w:p>
      <w:pPr>
        <w:spacing w:line="400" w:lineRule="exact"/>
        <w:ind w:firstLine="6722" w:firstLineChars="2801"/>
        <w:rPr>
          <w:sz w:val="28"/>
          <w:szCs w:val="28"/>
        </w:rPr>
      </w:pPr>
      <w:r>
        <w:rPr>
          <w:rFonts w:hint="eastAsia" w:ascii="仿宋_GB2312" w:hAnsi="仿宋_GB2312" w:eastAsia="仿宋_GB2312" w:cs="仿宋_GB2312"/>
          <w:sz w:val="24"/>
          <w:szCs w:val="24"/>
        </w:rPr>
        <w:t xml:space="preserve">2023年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月    日</w:t>
      </w:r>
    </w:p>
    <w:p>
      <w:pPr>
        <w:pStyle w:val="5"/>
        <w:spacing w:before="340" w:after="330" w:line="580" w:lineRule="exact"/>
        <w:jc w:val="center"/>
      </w:pPr>
      <w:r>
        <w:rPr>
          <w:rFonts w:hint="eastAsia" w:ascii="方正小标宋简体" w:hAnsi="方正小标宋简体" w:eastAsia="方正小标宋简体" w:cs="方正小标宋简体"/>
          <w:b w:val="0"/>
          <w:bCs w:val="0"/>
          <w:kern w:val="44"/>
          <w:sz w:val="44"/>
          <w:szCs w:val="44"/>
        </w:rPr>
        <w:t>法人授权委托书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本授权委托书声明：我</w:t>
      </w:r>
      <w:r>
        <w:rPr>
          <w:rFonts w:ascii="Times New Roman" w:hAnsi="Times New Roman" w:eastAsia="仿宋_GB2312" w:cs="Times New Roman"/>
          <w:sz w:val="28"/>
          <w:szCs w:val="28"/>
          <w:u w:val="single"/>
        </w:rPr>
        <w:t xml:space="preserve">  （姓名）  </w:t>
      </w:r>
      <w:r>
        <w:rPr>
          <w:rFonts w:ascii="Times New Roman" w:hAnsi="Times New Roman" w:eastAsia="仿宋_GB2312" w:cs="Times New Roman"/>
          <w:sz w:val="28"/>
          <w:szCs w:val="28"/>
        </w:rPr>
        <w:t>系</w:t>
      </w:r>
      <w:r>
        <w:rPr>
          <w:rFonts w:ascii="Times New Roman" w:hAnsi="Times New Roman" w:eastAsia="仿宋_GB2312" w:cs="Times New Roman"/>
          <w:sz w:val="28"/>
          <w:szCs w:val="28"/>
          <w:u w:val="single"/>
        </w:rPr>
        <w:t xml:space="preserve">   （投标单位名称）  </w:t>
      </w:r>
      <w:r>
        <w:rPr>
          <w:rFonts w:ascii="Times New Roman" w:hAnsi="Times New Roman" w:eastAsia="仿宋_GB2312" w:cs="Times New Roman"/>
          <w:sz w:val="28"/>
          <w:szCs w:val="28"/>
        </w:rPr>
        <w:t>的法定代表人，现授权委托</w:t>
      </w:r>
      <w:r>
        <w:rPr>
          <w:rFonts w:ascii="Times New Roman" w:hAnsi="Times New Roman" w:eastAsia="仿宋_GB2312" w:cs="Times New Roman"/>
          <w:sz w:val="28"/>
          <w:szCs w:val="28"/>
          <w:u w:val="single"/>
        </w:rPr>
        <w:t xml:space="preserve">   （单位名称）  </w:t>
      </w:r>
      <w:r>
        <w:rPr>
          <w:rFonts w:ascii="Times New Roman" w:hAnsi="Times New Roman" w:eastAsia="仿宋_GB2312" w:cs="Times New Roman"/>
          <w:sz w:val="28"/>
          <w:szCs w:val="28"/>
        </w:rPr>
        <w:t>的</w:t>
      </w:r>
      <w:r>
        <w:rPr>
          <w:rFonts w:ascii="Times New Roman" w:hAnsi="Times New Roman" w:eastAsia="仿宋_GB2312" w:cs="Times New Roman"/>
          <w:sz w:val="28"/>
          <w:szCs w:val="28"/>
          <w:u w:val="single"/>
        </w:rPr>
        <w:t xml:space="preserve">  （姓名）  </w:t>
      </w:r>
      <w:r>
        <w:rPr>
          <w:rFonts w:ascii="Times New Roman" w:hAnsi="Times New Roman" w:eastAsia="仿宋_GB2312" w:cs="Times New Roman"/>
          <w:sz w:val="28"/>
          <w:szCs w:val="28"/>
        </w:rPr>
        <w:t>为我单位代理人，以本单位的名义参与安徽省地质实验研究所（国土资源部合肥矿产资源监督检测中心）“</w:t>
      </w:r>
      <w:r>
        <w:rPr>
          <w:rFonts w:hint="eastAsia" w:ascii="Times New Roman" w:hAnsi="Times New Roman" w:eastAsia="仿宋_GB2312" w:cs="Times New Roman"/>
          <w:sz w:val="28"/>
          <w:szCs w:val="28"/>
        </w:rPr>
        <w:t>2023-2024年度测绘</w:t>
      </w:r>
      <w:r>
        <w:rPr>
          <w:rFonts w:ascii="Times New Roman" w:hAnsi="Times New Roman" w:eastAsia="仿宋_GB2312" w:cs="Times New Roman"/>
          <w:sz w:val="28"/>
          <w:szCs w:val="28"/>
        </w:rPr>
        <w:t>”</w:t>
      </w:r>
      <w:r>
        <w:rPr>
          <w:rFonts w:ascii="Times New Roman" w:hAnsi="Times New Roman" w:eastAsia="仿宋_GB2312" w:cs="Times New Roman"/>
          <w:kern w:val="0"/>
          <w:sz w:val="28"/>
          <w:szCs w:val="28"/>
        </w:rPr>
        <w:t>采购项目投标</w:t>
      </w:r>
      <w:r>
        <w:rPr>
          <w:rFonts w:ascii="Times New Roman" w:hAnsi="Times New Roman" w:eastAsia="仿宋_GB2312" w:cs="Times New Roman"/>
          <w:sz w:val="28"/>
          <w:szCs w:val="28"/>
        </w:rPr>
        <w:t>的相关活动。代理人在投标文件提交及合同洽谈过程中从事的相关活动、所签署的相关文件，我均予以承认。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代理人在授权委托书有效期内签署的所有文件不因授权委托的撤销而失效，除非有撤销授权委托的书面通知，本授权委托书自投标文件递交开始至合同履行完毕止。代理人无转委托权。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仿宋_GB2312" w:cs="Times New Roman"/>
          <w:sz w:val="28"/>
          <w:szCs w:val="28"/>
        </w:rPr>
      </w:pPr>
    </w:p>
    <w:p>
      <w:pPr>
        <w:pStyle w:val="2"/>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投 标 单位：（盖      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法定代表人：（签字或签章）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被 委 托人：（签字或签章）</w:t>
      </w:r>
    </w:p>
    <w:p>
      <w:pPr>
        <w:pStyle w:val="2"/>
        <w:rPr>
          <w:rFonts w:ascii="Times New Roman" w:hAnsi="Times New Roman" w:cs="Times New Roman"/>
          <w:color w:val="333333"/>
          <w:sz w:val="24"/>
          <w:szCs w:val="24"/>
        </w:rPr>
      </w:pPr>
    </w:p>
    <w:p>
      <w:pPr>
        <w:pStyle w:val="2"/>
        <w:rPr>
          <w:rFonts w:ascii="Times New Roman" w:hAnsi="Times New Roman" w:cs="Times New Roman"/>
          <w:color w:val="333333"/>
          <w:sz w:val="24"/>
          <w:szCs w:val="24"/>
        </w:rPr>
      </w:pPr>
    </w:p>
    <w:p>
      <w:pPr>
        <w:pStyle w:val="2"/>
        <w:rPr>
          <w:rFonts w:ascii="Times New Roman" w:hAnsi="Times New Roman" w:cs="Times New Roman"/>
          <w:color w:val="333333"/>
          <w:sz w:val="24"/>
          <w:szCs w:val="24"/>
        </w:rPr>
      </w:pPr>
    </w:p>
    <w:p>
      <w:pPr>
        <w:pStyle w:val="2"/>
        <w:rPr>
          <w:rFonts w:ascii="Times New Roman" w:hAnsi="Times New Roman" w:cs="Times New Roman"/>
          <w:color w:val="333333"/>
          <w:sz w:val="24"/>
          <w:szCs w:val="24"/>
        </w:rPr>
      </w:pPr>
    </w:p>
    <w:p>
      <w:pPr>
        <w:pStyle w:val="2"/>
        <w:rPr>
          <w:rFonts w:ascii="Times New Roman" w:hAnsi="Times New Roman" w:cs="Times New Roman"/>
          <w:color w:val="333333"/>
          <w:sz w:val="24"/>
          <w:szCs w:val="24"/>
        </w:rPr>
      </w:pPr>
    </w:p>
    <w:p>
      <w:pPr>
        <w:pStyle w:val="2"/>
        <w:rPr>
          <w:rFonts w:ascii="Times New Roman" w:hAnsi="Times New Roman" w:cs="Times New Roman"/>
          <w:color w:val="333333"/>
          <w:sz w:val="24"/>
          <w:szCs w:val="24"/>
        </w:rPr>
      </w:pPr>
    </w:p>
    <w:p>
      <w:pPr>
        <w:pStyle w:val="2"/>
        <w:rPr>
          <w:rFonts w:ascii="Times New Roman" w:hAnsi="Times New Roman" w:cs="Times New Roman"/>
          <w:color w:val="333333"/>
          <w:sz w:val="24"/>
          <w:szCs w:val="24"/>
        </w:rPr>
      </w:pPr>
    </w:p>
    <w:p>
      <w:pPr>
        <w:pStyle w:val="2"/>
        <w:jc w:val="center"/>
        <w:rPr>
          <w:rFonts w:ascii="Times New Roman" w:hAnsi="Times New Roman" w:cs="Times New Roman"/>
          <w:color w:val="333333"/>
          <w:sz w:val="30"/>
          <w:szCs w:val="30"/>
        </w:rPr>
      </w:pPr>
      <w:bookmarkStart w:id="0" w:name="_GoBack"/>
      <w:bookmarkEnd w:id="0"/>
      <w:r>
        <w:rPr>
          <w:rFonts w:hint="eastAsia" w:ascii="Times New Roman" w:hAnsi="Times New Roman" w:cs="Times New Roman"/>
          <w:b/>
          <w:bCs/>
          <w:color w:val="333333"/>
          <w:sz w:val="30"/>
          <w:szCs w:val="30"/>
        </w:rPr>
        <w:t>营业执照</w:t>
      </w: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rPr>
          <w:rFonts w:ascii="Times New Roman" w:hAnsi="Times New Roman" w:cs="Times New Roman"/>
          <w:color w:val="333333"/>
          <w:sz w:val="24"/>
          <w:szCs w:val="24"/>
        </w:rPr>
      </w:pPr>
    </w:p>
    <w:p>
      <w:pPr>
        <w:pStyle w:val="6"/>
        <w:ind w:firstLine="0"/>
        <w:jc w:val="center"/>
        <w:rPr>
          <w:rFonts w:ascii="Times New Roman" w:hAnsi="Times New Roman" w:cs="Times New Roman"/>
          <w:b/>
          <w:bCs/>
          <w:color w:val="333333"/>
          <w:sz w:val="30"/>
          <w:szCs w:val="30"/>
        </w:rPr>
      </w:pPr>
      <w:r>
        <w:rPr>
          <w:rFonts w:hint="eastAsia" w:ascii="Times New Roman" w:hAnsi="Times New Roman" w:cs="Times New Roman"/>
          <w:b/>
          <w:bCs/>
          <w:color w:val="333333"/>
          <w:sz w:val="30"/>
          <w:szCs w:val="30"/>
        </w:rPr>
        <w:t>资质证书</w:t>
      </w: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center"/>
        <w:rPr>
          <w:rFonts w:ascii="Times New Roman" w:hAnsi="Times New Roman" w:cs="Times New Roman"/>
          <w:b/>
          <w:bCs/>
          <w:color w:val="333333"/>
          <w:sz w:val="30"/>
          <w:szCs w:val="30"/>
        </w:rPr>
      </w:pPr>
    </w:p>
    <w:p>
      <w:pPr>
        <w:pStyle w:val="6"/>
        <w:ind w:firstLine="0"/>
        <w:jc w:val="both"/>
        <w:rPr>
          <w:rFonts w:ascii="Times New Roman" w:hAnsi="Times New Roman" w:cs="Times New Roman"/>
          <w:b/>
          <w:bCs/>
          <w:color w:val="333333"/>
          <w:sz w:val="30"/>
          <w:szCs w:val="30"/>
        </w:rPr>
      </w:pPr>
    </w:p>
    <w:sectPr>
      <w:pgSz w:w="11906" w:h="16838"/>
      <w:pgMar w:top="1644"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OTU4ZTY1ZjA5YjAzNTUyNGM5MzI1ZmNkNjYzMTEifQ=="/>
  </w:docVars>
  <w:rsids>
    <w:rsidRoot w:val="00902650"/>
    <w:rsid w:val="00011901"/>
    <w:rsid w:val="0002737C"/>
    <w:rsid w:val="00036EA1"/>
    <w:rsid w:val="000616C6"/>
    <w:rsid w:val="00067BCA"/>
    <w:rsid w:val="000D3AD3"/>
    <w:rsid w:val="00174387"/>
    <w:rsid w:val="001B06E4"/>
    <w:rsid w:val="001E1C7B"/>
    <w:rsid w:val="002033E3"/>
    <w:rsid w:val="00225B89"/>
    <w:rsid w:val="00253721"/>
    <w:rsid w:val="00265D84"/>
    <w:rsid w:val="0029060A"/>
    <w:rsid w:val="00351633"/>
    <w:rsid w:val="00376652"/>
    <w:rsid w:val="00376DF1"/>
    <w:rsid w:val="003B0C69"/>
    <w:rsid w:val="003F3898"/>
    <w:rsid w:val="00403AD4"/>
    <w:rsid w:val="00440EDD"/>
    <w:rsid w:val="00455A4A"/>
    <w:rsid w:val="00461A19"/>
    <w:rsid w:val="004817AB"/>
    <w:rsid w:val="004D17A6"/>
    <w:rsid w:val="004D5426"/>
    <w:rsid w:val="005130DA"/>
    <w:rsid w:val="00581345"/>
    <w:rsid w:val="00653510"/>
    <w:rsid w:val="006875DF"/>
    <w:rsid w:val="006C2C07"/>
    <w:rsid w:val="006D2F90"/>
    <w:rsid w:val="006F00D4"/>
    <w:rsid w:val="00704A19"/>
    <w:rsid w:val="00713A49"/>
    <w:rsid w:val="00723B3A"/>
    <w:rsid w:val="00732A6E"/>
    <w:rsid w:val="007E013C"/>
    <w:rsid w:val="00856A8E"/>
    <w:rsid w:val="008619FD"/>
    <w:rsid w:val="00864384"/>
    <w:rsid w:val="00872C13"/>
    <w:rsid w:val="008948AF"/>
    <w:rsid w:val="008D1716"/>
    <w:rsid w:val="008F20FF"/>
    <w:rsid w:val="00902650"/>
    <w:rsid w:val="009546FF"/>
    <w:rsid w:val="009A22FC"/>
    <w:rsid w:val="009B341D"/>
    <w:rsid w:val="00A26081"/>
    <w:rsid w:val="00A66B18"/>
    <w:rsid w:val="00AF35F7"/>
    <w:rsid w:val="00B07B15"/>
    <w:rsid w:val="00BC6A9E"/>
    <w:rsid w:val="00C061C9"/>
    <w:rsid w:val="00CA32BA"/>
    <w:rsid w:val="00D77725"/>
    <w:rsid w:val="00DA3200"/>
    <w:rsid w:val="00E714CC"/>
    <w:rsid w:val="00EA05F8"/>
    <w:rsid w:val="00F44A41"/>
    <w:rsid w:val="00F77002"/>
    <w:rsid w:val="00F91209"/>
    <w:rsid w:val="00FB7E0C"/>
    <w:rsid w:val="00FD377E"/>
    <w:rsid w:val="00FF1BBD"/>
    <w:rsid w:val="03F154A0"/>
    <w:rsid w:val="04316E75"/>
    <w:rsid w:val="06AD6DA9"/>
    <w:rsid w:val="075870DE"/>
    <w:rsid w:val="07DD5CB2"/>
    <w:rsid w:val="07E8039B"/>
    <w:rsid w:val="0826151D"/>
    <w:rsid w:val="0A8257A9"/>
    <w:rsid w:val="0BE33F75"/>
    <w:rsid w:val="0DE74D8C"/>
    <w:rsid w:val="10455D3E"/>
    <w:rsid w:val="141F24FA"/>
    <w:rsid w:val="153E24F8"/>
    <w:rsid w:val="16D67FC6"/>
    <w:rsid w:val="186B0049"/>
    <w:rsid w:val="187C5B16"/>
    <w:rsid w:val="18EC7F0C"/>
    <w:rsid w:val="1BC40B13"/>
    <w:rsid w:val="1CA82AAB"/>
    <w:rsid w:val="1E185AC3"/>
    <w:rsid w:val="1F1E551B"/>
    <w:rsid w:val="1F6C149A"/>
    <w:rsid w:val="20A55B66"/>
    <w:rsid w:val="233A5EA5"/>
    <w:rsid w:val="27F651A9"/>
    <w:rsid w:val="28C3752B"/>
    <w:rsid w:val="2A8B452A"/>
    <w:rsid w:val="2A94286D"/>
    <w:rsid w:val="2BF556EE"/>
    <w:rsid w:val="2C8B3243"/>
    <w:rsid w:val="2FED5ACE"/>
    <w:rsid w:val="308717E7"/>
    <w:rsid w:val="3091776C"/>
    <w:rsid w:val="33454888"/>
    <w:rsid w:val="33BB30BE"/>
    <w:rsid w:val="344A4014"/>
    <w:rsid w:val="37B51EB2"/>
    <w:rsid w:val="38685762"/>
    <w:rsid w:val="398A7C83"/>
    <w:rsid w:val="39F7335F"/>
    <w:rsid w:val="3BDC180A"/>
    <w:rsid w:val="3E3F69D2"/>
    <w:rsid w:val="3F0702E4"/>
    <w:rsid w:val="42250FE1"/>
    <w:rsid w:val="438612DE"/>
    <w:rsid w:val="46034C4D"/>
    <w:rsid w:val="46A76BEB"/>
    <w:rsid w:val="47EE6DF7"/>
    <w:rsid w:val="4D586FFE"/>
    <w:rsid w:val="50AB583E"/>
    <w:rsid w:val="53320497"/>
    <w:rsid w:val="58826A71"/>
    <w:rsid w:val="59EF0446"/>
    <w:rsid w:val="5C527DB0"/>
    <w:rsid w:val="5DB338C1"/>
    <w:rsid w:val="61541412"/>
    <w:rsid w:val="62D930AD"/>
    <w:rsid w:val="65907528"/>
    <w:rsid w:val="69387F45"/>
    <w:rsid w:val="6A13707A"/>
    <w:rsid w:val="6A3947CF"/>
    <w:rsid w:val="6B4F59A3"/>
    <w:rsid w:val="6D227CC5"/>
    <w:rsid w:val="6F0A4606"/>
    <w:rsid w:val="72C6511B"/>
    <w:rsid w:val="781C4B91"/>
    <w:rsid w:val="789F545A"/>
    <w:rsid w:val="78E16104"/>
    <w:rsid w:val="799C2325"/>
    <w:rsid w:val="7CCB14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before="20"/>
      <w:ind w:firstLine="420"/>
    </w:pPr>
  </w:style>
  <w:style w:type="paragraph" w:styleId="3">
    <w:name w:val="Body Text"/>
    <w:basedOn w:val="1"/>
    <w:qFormat/>
    <w:uiPriority w:val="0"/>
    <w:pPr>
      <w:spacing w:after="120"/>
    </w:pPr>
  </w:style>
  <w:style w:type="paragraph" w:styleId="6">
    <w:name w:val="Normal Indent"/>
    <w:basedOn w:val="1"/>
    <w:unhideWhenUsed/>
    <w:qFormat/>
    <w:uiPriority w:val="99"/>
    <w:pPr>
      <w:widowControl/>
      <w:ind w:firstLine="420"/>
      <w:jc w:val="left"/>
    </w:pPr>
    <w:rPr>
      <w:kern w:val="0"/>
      <w:sz w:val="20"/>
      <w:szCs w:val="20"/>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10"/>
    <w:link w:val="8"/>
    <w:qFormat/>
    <w:uiPriority w:val="99"/>
    <w:rPr>
      <w:sz w:val="18"/>
      <w:szCs w:val="18"/>
    </w:rPr>
  </w:style>
  <w:style w:type="character" w:customStyle="1" w:styleId="14">
    <w:name w:val="页脚 Char"/>
    <w:basedOn w:val="10"/>
    <w:link w:val="7"/>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5B66FF-A32D-4B03-A356-FE5BC8AB56C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473</Words>
  <Characters>2702</Characters>
  <Lines>22</Lines>
  <Paragraphs>6</Paragraphs>
  <TotalTime>106</TotalTime>
  <ScaleCrop>false</ScaleCrop>
  <LinksUpToDate>false</LinksUpToDate>
  <CharactersWithSpaces>3169</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2016-11-15T06:55:00Z</dcterms:created>
  <dc:creator>Administrator</dc:creator>
  <cp:lastModifiedBy>张潼钏</cp:lastModifiedBy>
  <cp:lastPrinted>2021-05-27T01:51:00Z</cp:lastPrinted>
  <dcterms:modified xsi:type="dcterms:W3CDTF">2023-03-06T07:13:32Z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y fmtid="{D5CDD505-2E9C-101B-9397-08002B2CF9AE}" pid="3" name="ICV">
    <vt:lpwstr>5095DC37C95248B98A9185D86F4535A1</vt:lpwstr>
  </property>
</Properties>
</file>