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line="480" w:lineRule="auto"/>
        <w:jc w:val="center"/>
        <w:rPr>
          <w:rFonts w:hint="eastAsia" w:ascii="方正小标宋简体" w:hAnsi="方正小标宋简体" w:eastAsia="方正小标宋简体" w:cs="方正小标宋简体"/>
          <w:b w:val="0"/>
          <w:bCs w:val="0"/>
          <w:kern w:val="2"/>
          <w:sz w:val="44"/>
          <w:szCs w:val="44"/>
          <w:lang w:val="en-US" w:eastAsia="zh-CN" w:bidi="ar-SA"/>
        </w:rPr>
      </w:pPr>
      <w:bookmarkStart w:id="0" w:name="_GoBack"/>
      <w:bookmarkEnd w:id="0"/>
      <w:r>
        <w:rPr>
          <w:rFonts w:hint="eastAsia" w:ascii="方正小标宋简体" w:hAnsi="方正小标宋简体" w:eastAsia="方正小标宋简体" w:cs="方正小标宋简体"/>
          <w:b w:val="0"/>
          <w:bCs w:val="0"/>
          <w:kern w:val="2"/>
          <w:sz w:val="44"/>
          <w:szCs w:val="44"/>
          <w:lang w:val="en-US" w:eastAsia="zh-CN" w:bidi="ar-SA"/>
        </w:rPr>
        <w:t>投   标   函</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合肥九华测绘技术院有限公司：</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根据合肥九华测绘技术院有限公司变形与形变测量、管线测量、不动产测量、地形测量、摄影测量、一二等水准测量外协对外招标文件，经仔细阅读和研究，我方决定参与投标，并向贵单位承诺：</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我方愿意按照招标文件的一切要求，提供相关服务，我方的报价为全承包费用，包含进出场费用、现场测量费、作业人员生活费用过、后期服务费、税费等所有费用。</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20"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如果我方的投标被接受，我方将严格履行投标文件中规定的每一项要求，接受合同签订前的价格谈判，严格履行合同的责任和义务，保证按期、按质履行合同。</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20"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我方愿意提供贵方在招标文件中要求的所有资料，并保证所提供的资料全部是真实的、有效的，若有虚假，我方愿承担一切责任。</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20"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我方认为贵方有权决定中标方，还认为贵方有权接受或拒绝所有的投标单位成交。</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20"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我方同意被确定为中标方后，若不履行投标文件的内容要求和各项承诺及义务，即被视为违约，我方的中标资格将被取消。</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20"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中标方在满足招标文件各项要求情况下，需接受合理低价中标原则。</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20"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与本谈判有关的通讯地址：</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单    位：                               联 系 人：</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地    址：                               联系电话：</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投标单位：（公章）</w:t>
      </w:r>
    </w:p>
    <w:p>
      <w:pPr>
        <w:pStyle w:val="1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28"/>
          <w:szCs w:val="28"/>
          <w:lang w:val="en-US" w:eastAsia="zh-CN" w:bidi="ar-SA"/>
        </w:rPr>
        <w:t xml:space="preserve">法定代表人或授权委托人：（签字或签章） </w:t>
      </w:r>
      <w:r>
        <w:rPr>
          <w:rFonts w:hint="eastAsia" w:ascii="Times New Roman" w:hAnsi="Times New Roman" w:eastAsia="仿宋_GB2312" w:cs="Times New Roman"/>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520" w:lineRule="exact"/>
        <w:ind w:firstLine="6300" w:firstLineChars="21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2023年  月  日</w:t>
      </w:r>
    </w:p>
    <w:p>
      <w:pPr>
        <w:pStyle w:val="4"/>
        <w:spacing w:before="0" w:after="0" w:line="500" w:lineRule="exact"/>
        <w:jc w:val="center"/>
        <w:rPr>
          <w:sz w:val="30"/>
          <w:szCs w:val="30"/>
        </w:rPr>
      </w:pPr>
      <w:r>
        <w:br w:type="page"/>
      </w:r>
      <w:r>
        <w:rPr>
          <w:rFonts w:hint="eastAsia" w:ascii="方正小标宋简体" w:hAnsi="方正小标宋简体" w:eastAsia="方正小标宋简体" w:cs="方正小标宋简体"/>
          <w:b w:val="0"/>
          <w:bCs w:val="0"/>
          <w:kern w:val="2"/>
          <w:sz w:val="44"/>
          <w:szCs w:val="44"/>
          <w:lang w:val="en-US" w:eastAsia="zh-CN" w:bidi="ar-SA"/>
        </w:rPr>
        <w:t>报   价   表</w:t>
      </w:r>
    </w:p>
    <w:p>
      <w:pPr>
        <w:pStyle w:val="11"/>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440" w:lineRule="exact"/>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合肥九华测绘技术院有限公司：</w:t>
      </w:r>
    </w:p>
    <w:p>
      <w:pPr>
        <w:pStyle w:val="11"/>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我司对贵公司变形与形变测量、管线测量、不动产测量、地形测量、摄影测量、一二等水准测量外协施工服务报价如下（各省、地级市均包含其市辖县、市辖市）：</w:t>
      </w:r>
    </w:p>
    <w:tbl>
      <w:tblPr>
        <w:tblStyle w:val="16"/>
        <w:tblW w:w="8715"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633"/>
        <w:gridCol w:w="1511"/>
        <w:gridCol w:w="213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2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测绘类别</w:t>
            </w:r>
          </w:p>
        </w:tc>
        <w:tc>
          <w:tcPr>
            <w:tcW w:w="163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投标限价</w:t>
            </w:r>
          </w:p>
        </w:tc>
        <w:tc>
          <w:tcPr>
            <w:tcW w:w="1511"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投标报价</w:t>
            </w:r>
          </w:p>
        </w:tc>
        <w:tc>
          <w:tcPr>
            <w:tcW w:w="2132"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sz w:val="24"/>
                <w:szCs w:val="24"/>
              </w:rPr>
              <w:t>是否接受相对低价中标</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2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变形与形变测量</w:t>
            </w:r>
          </w:p>
        </w:tc>
        <w:tc>
          <w:tcPr>
            <w:tcW w:w="163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sz w:val="24"/>
                <w:szCs w:val="24"/>
              </w:rPr>
              <w:t>40元点*次</w:t>
            </w:r>
          </w:p>
        </w:tc>
        <w:tc>
          <w:tcPr>
            <w:tcW w:w="151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c>
          <w:tcPr>
            <w:tcW w:w="2132"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ascii="Times New Roman" w:hAnsi="Times New Roman" w:eastAsia="仿宋_GB2312" w:cs="Times New Roman"/>
                <w:sz w:val="24"/>
                <w:szCs w:val="24"/>
              </w:rPr>
              <w:t xml:space="preserve">是 □  否 □   </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23"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管线探测</w:t>
            </w:r>
          </w:p>
        </w:tc>
        <w:tc>
          <w:tcPr>
            <w:tcW w:w="163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sz w:val="24"/>
                <w:szCs w:val="24"/>
              </w:rPr>
              <w:t>2.5元</w:t>
            </w:r>
            <w:r>
              <w:rPr>
                <w:sz w:val="24"/>
                <w:szCs w:val="24"/>
              </w:rPr>
              <w:t>/米</w:t>
            </w:r>
          </w:p>
        </w:tc>
        <w:tc>
          <w:tcPr>
            <w:tcW w:w="151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c>
          <w:tcPr>
            <w:tcW w:w="2132"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ascii="Times New Roman" w:hAnsi="Times New Roman" w:eastAsia="仿宋_GB2312" w:cs="Times New Roman"/>
                <w:sz w:val="24"/>
                <w:szCs w:val="24"/>
              </w:rPr>
              <w:t xml:space="preserve">是 □  否 □ </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按管线长度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23"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c>
          <w:tcPr>
            <w:tcW w:w="163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sz w:val="24"/>
                <w:szCs w:val="24"/>
              </w:rPr>
              <w:t>1元</w:t>
            </w:r>
            <w:r>
              <w:rPr>
                <w:sz w:val="24"/>
                <w:szCs w:val="24"/>
              </w:rPr>
              <w:t>/平方米</w:t>
            </w:r>
          </w:p>
        </w:tc>
        <w:tc>
          <w:tcPr>
            <w:tcW w:w="151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c>
          <w:tcPr>
            <w:tcW w:w="2132"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ascii="Times New Roman" w:hAnsi="Times New Roman" w:eastAsia="仿宋_GB2312" w:cs="Times New Roman"/>
                <w:sz w:val="24"/>
                <w:szCs w:val="24"/>
              </w:rPr>
              <w:t xml:space="preserve">是 □  否 □ </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按探测区域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2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不动产测量</w:t>
            </w:r>
          </w:p>
        </w:tc>
        <w:tc>
          <w:tcPr>
            <w:tcW w:w="163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sz w:val="24"/>
                <w:szCs w:val="24"/>
              </w:rPr>
              <w:t>1.2元</w:t>
            </w:r>
            <w:r>
              <w:rPr>
                <w:sz w:val="24"/>
                <w:szCs w:val="24"/>
              </w:rPr>
              <w:t>/平方米</w:t>
            </w:r>
          </w:p>
        </w:tc>
        <w:tc>
          <w:tcPr>
            <w:tcW w:w="151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c>
          <w:tcPr>
            <w:tcW w:w="2132"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ascii="Times New Roman" w:hAnsi="Times New Roman" w:eastAsia="仿宋_GB2312" w:cs="Times New Roman"/>
                <w:sz w:val="24"/>
                <w:szCs w:val="24"/>
              </w:rPr>
              <w:t xml:space="preserve">是 □  否 □ </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2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地形测量</w:t>
            </w:r>
          </w:p>
        </w:tc>
        <w:tc>
          <w:tcPr>
            <w:tcW w:w="163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sz w:val="24"/>
                <w:szCs w:val="24"/>
              </w:rPr>
              <w:t>0.1元</w:t>
            </w:r>
            <w:r>
              <w:rPr>
                <w:sz w:val="24"/>
                <w:szCs w:val="24"/>
              </w:rPr>
              <w:t>/平方米</w:t>
            </w:r>
          </w:p>
        </w:tc>
        <w:tc>
          <w:tcPr>
            <w:tcW w:w="151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c>
          <w:tcPr>
            <w:tcW w:w="2132"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ascii="Times New Roman" w:hAnsi="Times New Roman" w:eastAsia="仿宋_GB2312" w:cs="Times New Roman"/>
                <w:sz w:val="24"/>
                <w:szCs w:val="24"/>
              </w:rPr>
              <w:t xml:space="preserve">是 □  否 □ </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2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摄影测量</w:t>
            </w:r>
          </w:p>
        </w:tc>
        <w:tc>
          <w:tcPr>
            <w:tcW w:w="163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sz w:val="24"/>
                <w:szCs w:val="24"/>
              </w:rPr>
              <w:t>2元</w:t>
            </w:r>
            <w:r>
              <w:rPr>
                <w:sz w:val="24"/>
                <w:szCs w:val="24"/>
              </w:rPr>
              <w:t>/幅</w:t>
            </w:r>
          </w:p>
        </w:tc>
        <w:tc>
          <w:tcPr>
            <w:tcW w:w="151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c>
          <w:tcPr>
            <w:tcW w:w="2132"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ascii="Times New Roman" w:hAnsi="Times New Roman" w:eastAsia="仿宋_GB2312" w:cs="Times New Roman"/>
                <w:sz w:val="24"/>
                <w:szCs w:val="24"/>
              </w:rPr>
              <w:t xml:space="preserve">是 □  否 □ </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外业</w:t>
            </w:r>
            <w:r>
              <w:rPr>
                <w:rFonts w:hint="eastAsia"/>
                <w:sz w:val="24"/>
                <w:szCs w:val="24"/>
              </w:rPr>
              <w:t>+内业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2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sz w:val="24"/>
                <w:szCs w:val="24"/>
              </w:rPr>
              <w:t>一二等水准测量</w:t>
            </w:r>
          </w:p>
        </w:tc>
        <w:tc>
          <w:tcPr>
            <w:tcW w:w="163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sz w:val="24"/>
                <w:szCs w:val="24"/>
              </w:rPr>
              <w:t>1500元</w:t>
            </w:r>
            <w:r>
              <w:rPr>
                <w:sz w:val="24"/>
                <w:szCs w:val="24"/>
              </w:rPr>
              <w:t>/公里</w:t>
            </w:r>
          </w:p>
        </w:tc>
        <w:tc>
          <w:tcPr>
            <w:tcW w:w="1511"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c>
          <w:tcPr>
            <w:tcW w:w="2132" w:type="dxa"/>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r>
              <w:rPr>
                <w:rFonts w:hint="eastAsia" w:ascii="Times New Roman" w:hAnsi="Times New Roman" w:eastAsia="仿宋_GB2312" w:cs="Times New Roman"/>
                <w:sz w:val="24"/>
                <w:szCs w:val="24"/>
              </w:rPr>
              <w:t xml:space="preserve">是 □  否 □ </w:t>
            </w:r>
          </w:p>
        </w:tc>
        <w:tc>
          <w:tcPr>
            <w:tcW w:w="141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sz w:val="24"/>
                <w:szCs w:val="24"/>
              </w:rPr>
            </w:pPr>
          </w:p>
        </w:tc>
      </w:tr>
    </w:tbl>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注：1。 可任选一类或几类项目进行报价，凡报价项目视为能够按要求提交成果。</w:t>
      </w:r>
    </w:p>
    <w:p>
      <w:pPr>
        <w:pStyle w:val="11"/>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如中标后同意进行没有中标类别项目协作，应以默认同意相应类别其它中标人的报价。</w:t>
      </w:r>
    </w:p>
    <w:p>
      <w:pPr>
        <w:pStyle w:val="11"/>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440"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本次招标只允许投标人一次报价。</w:t>
      </w:r>
    </w:p>
    <w:p>
      <w:pPr>
        <w:pStyle w:val="11"/>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440"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未在本次报价范围的项目，根据项目情况双方进场前根据类似项目商定。</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 xml:space="preserve">  上述投标报价已包含进出场费用、现场测量费、作业人员生活费用过、后期服务费、税费等所有费用。</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 xml:space="preserve">投标单位（盖章）：             </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 xml:space="preserve">联 系 人：                </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联系电话：</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法定代表人或授权委托人签字：</w:t>
      </w:r>
    </w:p>
    <w:p>
      <w:pPr>
        <w:keepNext w:val="0"/>
        <w:keepLines w:val="0"/>
        <w:pageBreakBefore w:val="0"/>
        <w:kinsoku/>
        <w:wordWrap/>
        <w:overflowPunct/>
        <w:topLinePunct w:val="0"/>
        <w:autoSpaceDE/>
        <w:autoSpaceDN/>
        <w:bidi w:val="0"/>
        <w:adjustRightInd/>
        <w:snapToGrid/>
        <w:spacing w:line="440" w:lineRule="exact"/>
        <w:ind w:firstLine="282" w:firstLineChars="101"/>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40" w:lineRule="exact"/>
        <w:ind w:firstLine="6162" w:firstLineChars="220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  月    日</w:t>
      </w:r>
    </w:p>
    <w:p>
      <w:pPr>
        <w:pStyle w:val="5"/>
        <w:spacing w:before="340" w:after="330" w:line="580" w:lineRule="exact"/>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法人授权委托书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本授权委托书声明：我</w:t>
      </w:r>
      <w:r>
        <w:rPr>
          <w:rFonts w:ascii="Times New Roman" w:hAnsi="Times New Roman" w:eastAsia="仿宋_GB2312" w:cs="Times New Roman"/>
          <w:sz w:val="30"/>
          <w:szCs w:val="30"/>
          <w:u w:val="single"/>
        </w:rPr>
        <w:t xml:space="preserve">  （姓名）  </w:t>
      </w:r>
      <w:r>
        <w:rPr>
          <w:rFonts w:ascii="Times New Roman" w:hAnsi="Times New Roman" w:eastAsia="仿宋_GB2312" w:cs="Times New Roman"/>
          <w:sz w:val="30"/>
          <w:szCs w:val="30"/>
        </w:rPr>
        <w:t>系</w:t>
      </w:r>
      <w:r>
        <w:rPr>
          <w:rFonts w:ascii="Times New Roman" w:hAnsi="Times New Roman" w:eastAsia="仿宋_GB2312" w:cs="Times New Roman"/>
          <w:sz w:val="30"/>
          <w:szCs w:val="30"/>
          <w:u w:val="single"/>
        </w:rPr>
        <w:t xml:space="preserve">   （投标单位名称）  </w:t>
      </w:r>
      <w:r>
        <w:rPr>
          <w:rFonts w:ascii="Times New Roman" w:hAnsi="Times New Roman" w:eastAsia="仿宋_GB2312" w:cs="Times New Roman"/>
          <w:sz w:val="30"/>
          <w:szCs w:val="30"/>
        </w:rPr>
        <w:t>的法定代表人，现授权委托</w:t>
      </w:r>
      <w:r>
        <w:rPr>
          <w:rFonts w:ascii="Times New Roman" w:hAnsi="Times New Roman" w:eastAsia="仿宋_GB2312" w:cs="Times New Roman"/>
          <w:sz w:val="30"/>
          <w:szCs w:val="30"/>
          <w:u w:val="single"/>
        </w:rPr>
        <w:t xml:space="preserve">   （单位名称）  </w:t>
      </w:r>
      <w:r>
        <w:rPr>
          <w:rFonts w:ascii="Times New Roman" w:hAnsi="Times New Roman" w:eastAsia="仿宋_GB2312" w:cs="Times New Roman"/>
          <w:sz w:val="30"/>
          <w:szCs w:val="30"/>
        </w:rPr>
        <w:t>的</w:t>
      </w:r>
      <w:r>
        <w:rPr>
          <w:rFonts w:ascii="Times New Roman" w:hAnsi="Times New Roman" w:eastAsia="仿宋_GB2312" w:cs="Times New Roman"/>
          <w:sz w:val="30"/>
          <w:szCs w:val="30"/>
          <w:u w:val="single"/>
        </w:rPr>
        <w:t xml:space="preserve">  （姓名）  </w:t>
      </w:r>
      <w:r>
        <w:rPr>
          <w:rFonts w:ascii="Times New Roman" w:hAnsi="Times New Roman" w:eastAsia="仿宋_GB2312" w:cs="Times New Roman"/>
          <w:sz w:val="30"/>
          <w:szCs w:val="30"/>
        </w:rPr>
        <w:t>为我单位代理人，以本单位的名义参与</w:t>
      </w:r>
      <w:r>
        <w:rPr>
          <w:rFonts w:hint="eastAsia" w:ascii="Times New Roman" w:hAnsi="Times New Roman" w:eastAsia="仿宋_GB2312" w:cs="Times New Roman"/>
          <w:sz w:val="30"/>
          <w:szCs w:val="30"/>
        </w:rPr>
        <w:t>合肥九华测绘技术院有限公司</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2023-202</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rPr>
        <w:t>”年度测绘</w:t>
      </w:r>
      <w:r>
        <w:rPr>
          <w:rFonts w:ascii="Times New Roman" w:hAnsi="Times New Roman" w:eastAsia="仿宋_GB2312" w:cs="Times New Roman"/>
          <w:sz w:val="30"/>
          <w:szCs w:val="30"/>
        </w:rPr>
        <w:t>”</w:t>
      </w:r>
      <w:r>
        <w:rPr>
          <w:rFonts w:ascii="Times New Roman" w:hAnsi="Times New Roman" w:eastAsia="仿宋_GB2312" w:cs="Times New Roman"/>
          <w:kern w:val="0"/>
          <w:sz w:val="30"/>
          <w:szCs w:val="30"/>
        </w:rPr>
        <w:t>采购项目投标</w:t>
      </w:r>
      <w:r>
        <w:rPr>
          <w:rFonts w:ascii="Times New Roman" w:hAnsi="Times New Roman" w:eastAsia="仿宋_GB2312" w:cs="Times New Roman"/>
          <w:sz w:val="30"/>
          <w:szCs w:val="30"/>
        </w:rPr>
        <w:t>的相关活动。代理人在投标文件提交及合同洽谈过程中从事的相关活动、所签署的相关文件，我均予以承认。</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代理人在授权委托书有效期内签署的所有文件不因授权委托的撤销而失效，除非有撤销授权委托的书面通知，本授权委托书自投标文件递交开始至合同履行完毕止。代理人无转委托权。</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特此委托。</w:t>
      </w:r>
    </w:p>
    <w:p>
      <w:pPr>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投 标 单位：（盖      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法定代表人：（签字或签章）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 委 托人：（签字或签章）</w:t>
      </w:r>
    </w:p>
    <w:p>
      <w:pPr>
        <w:pStyle w:val="6"/>
        <w:rPr>
          <w:rFonts w:ascii="Times New Roman" w:hAnsi="Times New Roman" w:cs="Times New Roman"/>
          <w:color w:val="333333"/>
          <w:sz w:val="24"/>
          <w:szCs w:val="24"/>
        </w:rPr>
      </w:pPr>
    </w:p>
    <w:p>
      <w:pPr>
        <w:pStyle w:val="6"/>
        <w:rPr>
          <w:rFonts w:ascii="Times New Roman" w:hAnsi="Times New Roman" w:cs="Times New Roman"/>
          <w:color w:val="333333"/>
          <w:sz w:val="24"/>
          <w:szCs w:val="24"/>
        </w:rPr>
      </w:pPr>
    </w:p>
    <w:p>
      <w:pPr>
        <w:pStyle w:val="6"/>
        <w:rPr>
          <w:rFonts w:ascii="Times New Roman" w:hAnsi="Times New Roman" w:cs="Times New Roman"/>
          <w:color w:val="333333"/>
          <w:sz w:val="24"/>
          <w:szCs w:val="24"/>
        </w:rPr>
      </w:pPr>
    </w:p>
    <w:p>
      <w:pPr>
        <w:pStyle w:val="6"/>
        <w:rPr>
          <w:rFonts w:ascii="Times New Roman" w:hAnsi="Times New Roman" w:cs="Times New Roman"/>
          <w:color w:val="333333"/>
          <w:sz w:val="24"/>
          <w:szCs w:val="24"/>
        </w:rPr>
      </w:pPr>
    </w:p>
    <w:p>
      <w:pPr>
        <w:pStyle w:val="6"/>
        <w:rPr>
          <w:rFonts w:ascii="Times New Roman" w:hAnsi="Times New Roman" w:cs="Times New Roman"/>
          <w:color w:val="333333"/>
          <w:sz w:val="24"/>
          <w:szCs w:val="24"/>
        </w:rPr>
      </w:pPr>
    </w:p>
    <w:p>
      <w:pPr>
        <w:pStyle w:val="6"/>
        <w:rPr>
          <w:rFonts w:ascii="Times New Roman" w:hAnsi="Times New Roman" w:cs="Times New Roman"/>
          <w:color w:val="333333"/>
          <w:sz w:val="24"/>
          <w:szCs w:val="24"/>
        </w:rPr>
      </w:pPr>
    </w:p>
    <w:p>
      <w:pPr>
        <w:pStyle w:val="6"/>
        <w:rPr>
          <w:rFonts w:ascii="Times New Roman" w:hAnsi="Times New Roman" w:cs="Times New Roman"/>
          <w:color w:val="333333"/>
          <w:sz w:val="24"/>
          <w:szCs w:val="24"/>
        </w:rPr>
      </w:pPr>
    </w:p>
    <w:p>
      <w:pPr>
        <w:pStyle w:val="6"/>
        <w:rPr>
          <w:rFonts w:ascii="Times New Roman" w:hAnsi="Times New Roman" w:cs="Times New Roman"/>
          <w:color w:val="333333"/>
          <w:sz w:val="24"/>
          <w:szCs w:val="24"/>
        </w:rPr>
      </w:pPr>
    </w:p>
    <w:p>
      <w:pPr>
        <w:pStyle w:val="6"/>
        <w:ind w:firstLine="0"/>
        <w:rPr>
          <w:rFonts w:ascii="Times New Roman" w:hAnsi="Times New Roman" w:cs="Times New Roman"/>
          <w:color w:val="333333"/>
          <w:sz w:val="24"/>
          <w:szCs w:val="24"/>
        </w:rPr>
      </w:pPr>
    </w:p>
    <w:p>
      <w:pPr>
        <w:pStyle w:val="5"/>
        <w:spacing w:before="340" w:after="330" w:line="580" w:lineRule="exact"/>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营业执照</w:t>
      </w: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8"/>
        <w:ind w:firstLine="0"/>
        <w:rPr>
          <w:rFonts w:ascii="Times New Roman" w:hAnsi="Times New Roman" w:cs="Times New Roman"/>
          <w:color w:val="333333"/>
          <w:sz w:val="24"/>
          <w:szCs w:val="24"/>
        </w:rPr>
      </w:pPr>
    </w:p>
    <w:p>
      <w:pPr>
        <w:pStyle w:val="5"/>
        <w:keepNext/>
        <w:keepLines/>
        <w:pageBreakBefore w:val="0"/>
        <w:widowControl w:val="0"/>
        <w:kinsoku/>
        <w:wordWrap/>
        <w:overflowPunct/>
        <w:topLinePunct w:val="0"/>
        <w:autoSpaceDE/>
        <w:autoSpaceDN/>
        <w:bidi w:val="0"/>
        <w:adjustRightInd/>
        <w:snapToGrid/>
        <w:spacing w:before="340" w:after="330" w:line="58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资质证书</w:t>
      </w: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center"/>
        <w:rPr>
          <w:rFonts w:ascii="Times New Roman" w:hAnsi="Times New Roman" w:cs="Times New Roman"/>
          <w:b/>
          <w:bCs/>
          <w:color w:val="333333"/>
          <w:sz w:val="30"/>
          <w:szCs w:val="30"/>
        </w:rPr>
      </w:pPr>
    </w:p>
    <w:p>
      <w:pPr>
        <w:pStyle w:val="8"/>
        <w:ind w:firstLine="0"/>
        <w:jc w:val="both"/>
        <w:rPr>
          <w:rFonts w:ascii="Times New Roman" w:hAnsi="Times New Roman" w:cs="Times New Roman"/>
          <w:b/>
          <w:bCs/>
          <w:color w:val="333333"/>
          <w:sz w:val="30"/>
          <w:szCs w:val="30"/>
        </w:rPr>
      </w:pPr>
    </w:p>
    <w:sectPr>
      <w:pgSz w:w="11906" w:h="16838"/>
      <w:pgMar w:top="1644" w:right="1418"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066D86"/>
    <w:multiLevelType w:val="singleLevel"/>
    <w:tmpl w:val="C8066D86"/>
    <w:lvl w:ilvl="0" w:tentative="0">
      <w:start w:val="1"/>
      <w:numFmt w:val="decimal"/>
      <w:suff w:val="space"/>
      <w:lvlText w:val="%1."/>
      <w:lvlJc w:val="left"/>
    </w:lvl>
  </w:abstractNum>
  <w:abstractNum w:abstractNumId="1">
    <w:nsid w:val="0BDE11C5"/>
    <w:multiLevelType w:val="singleLevel"/>
    <w:tmpl w:val="0BDE11C5"/>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OTU4ZTY1ZjA5YjAzNTUyNGM5MzI1ZmNkNjYzMTEifQ=="/>
  </w:docVars>
  <w:rsids>
    <w:rsidRoot w:val="00902650"/>
    <w:rsid w:val="00011901"/>
    <w:rsid w:val="0002737C"/>
    <w:rsid w:val="00036EA1"/>
    <w:rsid w:val="000616C6"/>
    <w:rsid w:val="00067BCA"/>
    <w:rsid w:val="000D3AD3"/>
    <w:rsid w:val="00174387"/>
    <w:rsid w:val="001B06E4"/>
    <w:rsid w:val="001E1C7B"/>
    <w:rsid w:val="002033E3"/>
    <w:rsid w:val="00225B89"/>
    <w:rsid w:val="00253721"/>
    <w:rsid w:val="00265D84"/>
    <w:rsid w:val="0029060A"/>
    <w:rsid w:val="00351633"/>
    <w:rsid w:val="00376652"/>
    <w:rsid w:val="00376DF1"/>
    <w:rsid w:val="003B0C69"/>
    <w:rsid w:val="003F3898"/>
    <w:rsid w:val="00403AD4"/>
    <w:rsid w:val="00440EDD"/>
    <w:rsid w:val="00455A4A"/>
    <w:rsid w:val="00461A19"/>
    <w:rsid w:val="004817AB"/>
    <w:rsid w:val="004D17A6"/>
    <w:rsid w:val="004D5426"/>
    <w:rsid w:val="005130DA"/>
    <w:rsid w:val="00581345"/>
    <w:rsid w:val="00653510"/>
    <w:rsid w:val="006875DF"/>
    <w:rsid w:val="006C2C07"/>
    <w:rsid w:val="006D2F90"/>
    <w:rsid w:val="006F00D4"/>
    <w:rsid w:val="00704A19"/>
    <w:rsid w:val="00713A49"/>
    <w:rsid w:val="00723B3A"/>
    <w:rsid w:val="00732A6E"/>
    <w:rsid w:val="007E013C"/>
    <w:rsid w:val="00856A8E"/>
    <w:rsid w:val="008619FD"/>
    <w:rsid w:val="00864384"/>
    <w:rsid w:val="00872C13"/>
    <w:rsid w:val="008948AF"/>
    <w:rsid w:val="008D1716"/>
    <w:rsid w:val="008F20FF"/>
    <w:rsid w:val="00902650"/>
    <w:rsid w:val="009546FF"/>
    <w:rsid w:val="009A22FC"/>
    <w:rsid w:val="009B341D"/>
    <w:rsid w:val="00A00C7E"/>
    <w:rsid w:val="00A26081"/>
    <w:rsid w:val="00A66B18"/>
    <w:rsid w:val="00AF35F7"/>
    <w:rsid w:val="00B07B15"/>
    <w:rsid w:val="00BC6A9E"/>
    <w:rsid w:val="00C061C9"/>
    <w:rsid w:val="00CA32BA"/>
    <w:rsid w:val="00CF6F9C"/>
    <w:rsid w:val="00D52767"/>
    <w:rsid w:val="00D77725"/>
    <w:rsid w:val="00DA3200"/>
    <w:rsid w:val="00E714CC"/>
    <w:rsid w:val="00EA05F8"/>
    <w:rsid w:val="00F44A41"/>
    <w:rsid w:val="00F77002"/>
    <w:rsid w:val="00F91209"/>
    <w:rsid w:val="00FB7E0C"/>
    <w:rsid w:val="00FD377E"/>
    <w:rsid w:val="00FF1BBD"/>
    <w:rsid w:val="03F154A0"/>
    <w:rsid w:val="04316E75"/>
    <w:rsid w:val="06AD6DA9"/>
    <w:rsid w:val="075870DE"/>
    <w:rsid w:val="07DD5CB2"/>
    <w:rsid w:val="07E8039B"/>
    <w:rsid w:val="0826151D"/>
    <w:rsid w:val="0A8257A9"/>
    <w:rsid w:val="0BE33F75"/>
    <w:rsid w:val="0DE74D8C"/>
    <w:rsid w:val="10455D3E"/>
    <w:rsid w:val="10734606"/>
    <w:rsid w:val="131E4B61"/>
    <w:rsid w:val="1404180C"/>
    <w:rsid w:val="141F24FA"/>
    <w:rsid w:val="153E24F8"/>
    <w:rsid w:val="16D67FC6"/>
    <w:rsid w:val="17205BB7"/>
    <w:rsid w:val="178E7354"/>
    <w:rsid w:val="186B0049"/>
    <w:rsid w:val="187C5B16"/>
    <w:rsid w:val="1BC40B13"/>
    <w:rsid w:val="1CA82AAB"/>
    <w:rsid w:val="1E185AC3"/>
    <w:rsid w:val="1F1E551B"/>
    <w:rsid w:val="1F6C149A"/>
    <w:rsid w:val="20A55B66"/>
    <w:rsid w:val="233A5EA5"/>
    <w:rsid w:val="245F2067"/>
    <w:rsid w:val="27360D34"/>
    <w:rsid w:val="27F651A9"/>
    <w:rsid w:val="28C3752B"/>
    <w:rsid w:val="2A7A120D"/>
    <w:rsid w:val="2A8B452A"/>
    <w:rsid w:val="2A94286D"/>
    <w:rsid w:val="2BF556EE"/>
    <w:rsid w:val="2C89614B"/>
    <w:rsid w:val="2C8B3243"/>
    <w:rsid w:val="2FED5ACE"/>
    <w:rsid w:val="3091776C"/>
    <w:rsid w:val="33454888"/>
    <w:rsid w:val="33BB30BE"/>
    <w:rsid w:val="343368C4"/>
    <w:rsid w:val="344A4014"/>
    <w:rsid w:val="37B51EB2"/>
    <w:rsid w:val="38685762"/>
    <w:rsid w:val="390D2341"/>
    <w:rsid w:val="398A7C83"/>
    <w:rsid w:val="39F7335F"/>
    <w:rsid w:val="3B686556"/>
    <w:rsid w:val="3BDC180A"/>
    <w:rsid w:val="3E3F69D2"/>
    <w:rsid w:val="3F0702E4"/>
    <w:rsid w:val="42250FE1"/>
    <w:rsid w:val="438612DE"/>
    <w:rsid w:val="46034C4D"/>
    <w:rsid w:val="46A76BEB"/>
    <w:rsid w:val="46FD6CBB"/>
    <w:rsid w:val="47BD4D52"/>
    <w:rsid w:val="47EE6DF7"/>
    <w:rsid w:val="4C3417ED"/>
    <w:rsid w:val="4D586FFE"/>
    <w:rsid w:val="50AB583E"/>
    <w:rsid w:val="53320497"/>
    <w:rsid w:val="58826A71"/>
    <w:rsid w:val="59EF0446"/>
    <w:rsid w:val="5C527DB0"/>
    <w:rsid w:val="5DB338C1"/>
    <w:rsid w:val="61541412"/>
    <w:rsid w:val="62D930AD"/>
    <w:rsid w:val="633C1E39"/>
    <w:rsid w:val="65907528"/>
    <w:rsid w:val="66F234A8"/>
    <w:rsid w:val="69387F45"/>
    <w:rsid w:val="6A13707A"/>
    <w:rsid w:val="6A3947CF"/>
    <w:rsid w:val="6B4F59A3"/>
    <w:rsid w:val="6BF62812"/>
    <w:rsid w:val="6D227CC5"/>
    <w:rsid w:val="6F0A4606"/>
    <w:rsid w:val="72A13C67"/>
    <w:rsid w:val="72C6511B"/>
    <w:rsid w:val="736E2057"/>
    <w:rsid w:val="747E47DD"/>
    <w:rsid w:val="781C4B91"/>
    <w:rsid w:val="789F545A"/>
    <w:rsid w:val="78E16104"/>
    <w:rsid w:val="799C2325"/>
    <w:rsid w:val="7CCB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line="360" w:lineRule="auto"/>
      <w:ind w:firstLine="480" w:firstLineChars="200"/>
    </w:pPr>
    <w:rPr>
      <w:rFonts w:ascii="宋体" w:hAnsi="宋体"/>
      <w:sz w:val="24"/>
    </w:rPr>
  </w:style>
  <w:style w:type="paragraph" w:styleId="6">
    <w:name w:val="Body Text First Indent"/>
    <w:basedOn w:val="7"/>
    <w:qFormat/>
    <w:uiPriority w:val="0"/>
    <w:pPr>
      <w:spacing w:before="20"/>
      <w:ind w:firstLine="420"/>
    </w:pPr>
  </w:style>
  <w:style w:type="paragraph" w:styleId="7">
    <w:name w:val="Body Text"/>
    <w:basedOn w:val="1"/>
    <w:qFormat/>
    <w:uiPriority w:val="0"/>
    <w:pPr>
      <w:spacing w:after="120"/>
    </w:pPr>
  </w:style>
  <w:style w:type="paragraph" w:styleId="8">
    <w:name w:val="Normal Indent"/>
    <w:basedOn w:val="1"/>
    <w:unhideWhenUsed/>
    <w:qFormat/>
    <w:uiPriority w:val="99"/>
    <w:pPr>
      <w:widowControl/>
      <w:ind w:firstLine="420"/>
      <w:jc w:val="left"/>
    </w:pPr>
    <w:rPr>
      <w:kern w:val="0"/>
      <w:sz w:val="20"/>
      <w:szCs w:val="20"/>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Autospacing="1" w:afterAutospacing="1"/>
      <w:jc w:val="left"/>
    </w:pPr>
    <w:rPr>
      <w:rFonts w:cs="Times New Roman"/>
      <w:kern w:val="0"/>
      <w:sz w:val="24"/>
    </w:rPr>
  </w:style>
  <w:style w:type="paragraph" w:styleId="12">
    <w:name w:val="Title"/>
    <w:basedOn w:val="1"/>
    <w:next w:val="13"/>
    <w:qFormat/>
    <w:uiPriority w:val="0"/>
    <w:pPr>
      <w:adjustRightInd/>
      <w:spacing w:line="360" w:lineRule="auto"/>
      <w:textAlignment w:val="auto"/>
    </w:pPr>
    <w:rPr>
      <w:rFonts w:ascii="Cambria" w:hAnsi="Cambria" w:eastAsia="宋体"/>
      <w:kern w:val="44"/>
    </w:rPr>
  </w:style>
  <w:style w:type="paragraph" w:customStyle="1" w:styleId="13">
    <w:name w:val="报告正文"/>
    <w:basedOn w:val="1"/>
    <w:qFormat/>
    <w:uiPriority w:val="0"/>
    <w:pPr>
      <w:spacing w:before="50" w:line="360" w:lineRule="auto"/>
      <w:ind w:firstLine="540"/>
    </w:pPr>
    <w:rPr>
      <w:sz w:val="24"/>
      <w:szCs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4"/>
    <w:link w:val="10"/>
    <w:qFormat/>
    <w:uiPriority w:val="99"/>
    <w:rPr>
      <w:sz w:val="18"/>
      <w:szCs w:val="18"/>
    </w:rPr>
  </w:style>
  <w:style w:type="character" w:customStyle="1" w:styleId="18">
    <w:name w:val="页脚 Char"/>
    <w:basedOn w:val="14"/>
    <w:link w:val="9"/>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5B66FF-A32D-4B03-A356-FE5BC8AB56C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470</Words>
  <Characters>2683</Characters>
  <Lines>22</Lines>
  <Paragraphs>6</Paragraphs>
  <TotalTime>8</TotalTime>
  <ScaleCrop>false</ScaleCrop>
  <LinksUpToDate>false</LinksUpToDate>
  <CharactersWithSpaces>3147</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2016-11-15T06:55:00Z</dcterms:created>
  <dc:creator>Administrator</dc:creator>
  <cp:lastModifiedBy>小永远</cp:lastModifiedBy>
  <cp:lastPrinted>2021-05-27T01:51:00Z</cp:lastPrinted>
  <dcterms:modified xsi:type="dcterms:W3CDTF">2023-08-29T09:14:51Z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y fmtid="{D5CDD505-2E9C-101B-9397-08002B2CF9AE}" pid="3" name="ICV">
    <vt:lpwstr>5095DC37C95248B98A9185D86F4535A1</vt:lpwstr>
  </property>
</Properties>
</file>